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BFA" w:rsidRDefault="00E50BFA">
      <w:pPr>
        <w:rPr>
          <w:rStyle w:val="IntenseEmphasis"/>
          <w:i w:val="0"/>
          <w:iCs w:val="0"/>
        </w:rPr>
      </w:pPr>
    </w:p>
    <w:p w:rsidR="00E50BFA" w:rsidRDefault="00E50BFA">
      <w:pPr>
        <w:spacing w:after="0" w:line="240" w:lineRule="auto"/>
        <w:rPr>
          <w:rStyle w:val="IntenseEmphasis"/>
          <w:i w:val="0"/>
          <w:iCs w:val="0"/>
          <w:sz w:val="24"/>
          <w:szCs w:val="24"/>
        </w:rPr>
      </w:pPr>
      <w:r>
        <w:rPr>
          <w:rStyle w:val="IntenseEmphasis"/>
          <w:i w:val="0"/>
          <w:iCs w:val="0"/>
          <w:sz w:val="24"/>
          <w:szCs w:val="24"/>
        </w:rPr>
        <w:t>Spett. Regione Autonoma Friuli Venezia Giulia</w:t>
      </w:r>
    </w:p>
    <w:p w:rsidR="00E50BFA" w:rsidRDefault="00E50BFA">
      <w:pPr>
        <w:spacing w:after="0" w:line="240" w:lineRule="auto"/>
        <w:rPr>
          <w:rStyle w:val="IntenseEmphasis"/>
          <w:i w:val="0"/>
          <w:iCs w:val="0"/>
          <w:color w:val="0000FF"/>
          <w:sz w:val="24"/>
          <w:szCs w:val="24"/>
        </w:rPr>
      </w:pPr>
      <w:hyperlink r:id="rId7" w:history="1">
        <w:r>
          <w:rPr>
            <w:rStyle w:val="Hyperlink"/>
            <w:sz w:val="24"/>
            <w:szCs w:val="24"/>
            <w:shd w:val="clear" w:color="auto" w:fill="FFFFFF"/>
          </w:rPr>
          <w:t>consiglio@certregione.fvg.it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Reg FVG - dott. Massimiliano Fedriga</w:t>
      </w:r>
    </w:p>
    <w:p w:rsidR="00E50BFA" w:rsidRDefault="00E50BFA">
      <w:pPr>
        <w:spacing w:after="0" w:line="240" w:lineRule="auto"/>
        <w:rPr>
          <w:rStyle w:val="IntenseEmphasis"/>
          <w:i w:val="0"/>
          <w:iCs w:val="0"/>
          <w:sz w:val="20"/>
          <w:szCs w:val="20"/>
        </w:rPr>
      </w:pPr>
      <w:hyperlink r:id="rId8" w:history="1">
        <w:r>
          <w:rPr>
            <w:rStyle w:val="Hyperlink"/>
            <w:sz w:val="20"/>
            <w:szCs w:val="20"/>
          </w:rPr>
          <w:t>presidente@regione.fvg.it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Assessore Turismo Reg FVG – dott. Sergio Bini</w:t>
      </w:r>
    </w:p>
    <w:p w:rsidR="00E50BFA" w:rsidRDefault="00E50BFA">
      <w:pPr>
        <w:spacing w:after="0" w:line="240" w:lineRule="auto"/>
        <w:rPr>
          <w:rStyle w:val="IntenseEmphasis"/>
          <w:i w:val="0"/>
          <w:iCs w:val="0"/>
          <w:sz w:val="20"/>
          <w:szCs w:val="20"/>
        </w:rPr>
      </w:pPr>
      <w:hyperlink r:id="rId9" w:history="1">
        <w:r>
          <w:rPr>
            <w:rStyle w:val="Hyperlink"/>
            <w:sz w:val="20"/>
            <w:szCs w:val="20"/>
          </w:rPr>
          <w:t>assessoreeconomia@regione.fvg.it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Assessore Sport Reg FVG – dott.ssa Tiziana Gibelli</w:t>
      </w:r>
    </w:p>
    <w:p w:rsidR="00E50BFA" w:rsidRDefault="00E50BFA">
      <w:pPr>
        <w:spacing w:after="0" w:line="240" w:lineRule="auto"/>
        <w:rPr>
          <w:rStyle w:val="IntenseEmphasis"/>
          <w:i w:val="0"/>
          <w:iCs w:val="0"/>
          <w:sz w:val="20"/>
          <w:szCs w:val="20"/>
        </w:rPr>
      </w:pPr>
      <w:hyperlink r:id="rId10" w:history="1">
        <w:r>
          <w:rPr>
            <w:rStyle w:val="Hyperlink"/>
            <w:sz w:val="20"/>
            <w:szCs w:val="20"/>
          </w:rPr>
          <w:t>assessoreculturaesport@regione.fvg.it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Consiglio Reg FVG – dott. Mauro Zanin</w:t>
      </w:r>
    </w:p>
    <w:p w:rsidR="00E50BFA" w:rsidRDefault="00E50BFA">
      <w:pPr>
        <w:spacing w:after="0" w:line="240" w:lineRule="auto"/>
        <w:rPr>
          <w:rStyle w:val="IntenseEmphasis"/>
          <w:i w:val="0"/>
          <w:iCs w:val="0"/>
          <w:sz w:val="20"/>
          <w:szCs w:val="20"/>
        </w:rPr>
      </w:pPr>
      <w:hyperlink r:id="rId11" w:history="1">
        <w:r>
          <w:rPr>
            <w:rStyle w:val="Hyperlink"/>
            <w:sz w:val="20"/>
            <w:szCs w:val="20"/>
          </w:rPr>
          <w:t>presidente.consiglio@regione.fvg.it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LEGA – dott.  Mauro Bordin</w:t>
      </w:r>
    </w:p>
    <w:p w:rsidR="00E50BFA" w:rsidRDefault="00E50BFA">
      <w:pPr>
        <w:spacing w:after="0" w:line="240" w:lineRule="auto"/>
        <w:rPr>
          <w:rFonts w:ascii="Times New Roman" w:hAnsi="Times New Roman" w:cs="Times New Roman"/>
          <w:color w:val="0000FF"/>
          <w:sz w:val="20"/>
          <w:szCs w:val="20"/>
        </w:rPr>
      </w:pPr>
      <w:hyperlink r:id="rId12" w:history="1">
        <w:r>
          <w:rPr>
            <w:rStyle w:val="Hyperlink"/>
            <w:sz w:val="20"/>
            <w:szCs w:val="20"/>
            <w:shd w:val="clear" w:color="auto" w:fill="FFFFFF"/>
          </w:rPr>
          <w:t>mauro.bordin.consiglio@regione.fvg.it</w:t>
        </w:r>
      </w:hyperlink>
    </w:p>
    <w:p w:rsidR="00E50BFA" w:rsidRDefault="00E50BFA">
      <w:pPr>
        <w:spacing w:after="0" w:line="240" w:lineRule="auto"/>
        <w:rPr>
          <w:rStyle w:val="apple-converted-space"/>
          <w:color w:val="000000"/>
          <w:sz w:val="20"/>
          <w:szCs w:val="20"/>
          <w:shd w:val="clear" w:color="auto" w:fill="FFFFFF"/>
        </w:rPr>
      </w:pPr>
      <w:r>
        <w:rPr>
          <w:rStyle w:val="apple-converted-space"/>
          <w:color w:val="000000"/>
          <w:sz w:val="20"/>
          <w:szCs w:val="20"/>
          <w:shd w:val="clear" w:color="auto" w:fill="FFFFFF"/>
        </w:rPr>
        <w:t> </w:t>
      </w: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PD – dott. Diego Moretti</w:t>
      </w:r>
    </w:p>
    <w:p w:rsidR="00E50BFA" w:rsidRDefault="00E50BFA">
      <w:pPr>
        <w:spacing w:after="0" w:line="240" w:lineRule="auto"/>
        <w:rPr>
          <w:rStyle w:val="apple-converted-space"/>
          <w:color w:val="000000"/>
          <w:sz w:val="20"/>
          <w:szCs w:val="20"/>
          <w:shd w:val="clear" w:color="auto" w:fill="FFFFFF"/>
        </w:rPr>
      </w:pPr>
      <w:hyperlink r:id="rId13" w:history="1">
        <w:r>
          <w:rPr>
            <w:rStyle w:val="Hyperlink"/>
            <w:sz w:val="20"/>
            <w:szCs w:val="20"/>
            <w:shd w:val="clear" w:color="auto" w:fill="FFFFFF"/>
          </w:rPr>
          <w:t>diego.moretti@regione.fvg.it</w:t>
        </w:r>
      </w:hyperlink>
      <w:r>
        <w:rPr>
          <w:rStyle w:val="apple-converted-space"/>
          <w:color w:val="000000"/>
          <w:sz w:val="20"/>
          <w:szCs w:val="20"/>
          <w:shd w:val="clear" w:color="auto" w:fill="FFFFFF"/>
        </w:rPr>
        <w:t> </w:t>
      </w:r>
    </w:p>
    <w:p w:rsidR="00E50BFA" w:rsidRDefault="00E50BFA">
      <w:pPr>
        <w:spacing w:after="0" w:line="240" w:lineRule="auto"/>
        <w:rPr>
          <w:rStyle w:val="apple-converted-space"/>
          <w:color w:val="000000"/>
          <w:sz w:val="20"/>
          <w:szCs w:val="20"/>
          <w:shd w:val="clear" w:color="auto" w:fill="FFFFFF"/>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FI – dott. Giuseppe Nicoli</w:t>
      </w:r>
    </w:p>
    <w:p w:rsidR="00E50BFA" w:rsidRDefault="00E50BFA">
      <w:pPr>
        <w:spacing w:after="0" w:line="240" w:lineRule="auto"/>
        <w:rPr>
          <w:rFonts w:ascii="Times New Roman" w:hAnsi="Times New Roman" w:cs="Times New Roman"/>
          <w:color w:val="0000FF"/>
          <w:sz w:val="20"/>
          <w:szCs w:val="20"/>
        </w:rPr>
      </w:pPr>
      <w:hyperlink r:id="rId14" w:history="1">
        <w:r>
          <w:rPr>
            <w:rStyle w:val="Hyperlink"/>
            <w:sz w:val="20"/>
            <w:szCs w:val="20"/>
            <w:shd w:val="clear" w:color="auto" w:fill="FFFFFF"/>
          </w:rPr>
          <w:t>giuseppe.nicoli@regione.fvg.it</w:t>
        </w:r>
      </w:hyperlink>
    </w:p>
    <w:p w:rsidR="00E50BFA" w:rsidRDefault="00E50BFA">
      <w:pPr>
        <w:spacing w:after="0" w:line="240" w:lineRule="auto"/>
        <w:rPr>
          <w:rFonts w:ascii="Times New Roman" w:hAnsi="Times New Roman" w:cs="Times New Roman"/>
          <w:color w:val="0000FF"/>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M5S – dott.ssa Ilaria Dal Zovo</w:t>
      </w:r>
    </w:p>
    <w:p w:rsidR="00E50BFA" w:rsidRDefault="00E50BFA">
      <w:pPr>
        <w:spacing w:after="0" w:line="240" w:lineRule="auto"/>
        <w:rPr>
          <w:rStyle w:val="apple-converted-space"/>
          <w:color w:val="000000"/>
          <w:sz w:val="20"/>
          <w:szCs w:val="20"/>
          <w:shd w:val="clear" w:color="auto" w:fill="FFFFFF"/>
        </w:rPr>
      </w:pPr>
      <w:hyperlink r:id="rId15" w:history="1">
        <w:r>
          <w:rPr>
            <w:rStyle w:val="Hyperlink"/>
            <w:sz w:val="20"/>
            <w:szCs w:val="20"/>
            <w:shd w:val="clear" w:color="auto" w:fill="FFFFFF"/>
          </w:rPr>
          <w:t>ilaria.dalzovo@regione.fvg.it</w:t>
        </w:r>
      </w:hyperlink>
      <w:r>
        <w:rPr>
          <w:rStyle w:val="apple-converted-space"/>
          <w:color w:val="000000"/>
          <w:sz w:val="20"/>
          <w:szCs w:val="20"/>
          <w:shd w:val="clear" w:color="auto" w:fill="FFFFFF"/>
        </w:rPr>
        <w:t> </w:t>
      </w:r>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PROG FVG – dott. Mauro Di Bert</w:t>
      </w:r>
    </w:p>
    <w:p w:rsidR="00E50BFA" w:rsidRDefault="00E50BFA">
      <w:pPr>
        <w:spacing w:after="0" w:line="240" w:lineRule="auto"/>
        <w:rPr>
          <w:rFonts w:ascii="Times New Roman" w:hAnsi="Times New Roman" w:cs="Times New Roman"/>
          <w:color w:val="0000FF"/>
          <w:sz w:val="20"/>
          <w:szCs w:val="20"/>
        </w:rPr>
      </w:pPr>
      <w:hyperlink r:id="rId16" w:history="1">
        <w:r>
          <w:rPr>
            <w:rStyle w:val="Hyperlink"/>
            <w:sz w:val="20"/>
            <w:szCs w:val="20"/>
            <w:shd w:val="clear" w:color="auto" w:fill="FFFFFF"/>
          </w:rPr>
          <w:t>mauro.dibert@regione.fvg.it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Fonts w:ascii="Times New Roman" w:hAnsi="Times New Roman" w:cs="Times New Roman"/>
          <w:color w:val="0000FF"/>
          <w:sz w:val="20"/>
          <w:szCs w:val="20"/>
        </w:rPr>
      </w:pPr>
      <w:r>
        <w:rPr>
          <w:rStyle w:val="IntenseEmphasis"/>
          <w:i w:val="0"/>
          <w:iCs w:val="0"/>
          <w:sz w:val="20"/>
          <w:szCs w:val="20"/>
        </w:rPr>
        <w:t xml:space="preserve">Egr. Presidente Gruppo Consiliare PATTO AUTONOMIA – dott. Massimo Moretuzzo </w:t>
      </w:r>
      <w:hyperlink r:id="rId17" w:history="1">
        <w:r>
          <w:rPr>
            <w:rStyle w:val="Hyperlink"/>
            <w:sz w:val="20"/>
            <w:szCs w:val="20"/>
            <w:shd w:val="clear" w:color="auto" w:fill="FFFFFF"/>
          </w:rPr>
          <w:t>massimo.moretuzzo@regione.fvg.it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 xml:space="preserve">Egr. Presidente Gruppo Consiliare CITTADINI – dott. Tiziano Centis </w:t>
      </w:r>
    </w:p>
    <w:p w:rsidR="00E50BFA" w:rsidRDefault="00E50BFA">
      <w:pPr>
        <w:spacing w:after="0" w:line="240" w:lineRule="auto"/>
        <w:rPr>
          <w:rFonts w:ascii="Times New Roman" w:hAnsi="Times New Roman" w:cs="Times New Roman"/>
          <w:color w:val="0000FF"/>
          <w:sz w:val="20"/>
          <w:szCs w:val="20"/>
        </w:rPr>
      </w:pPr>
      <w:hyperlink r:id="rId18" w:history="1">
        <w:r>
          <w:rPr>
            <w:rStyle w:val="Hyperlink"/>
            <w:sz w:val="20"/>
            <w:szCs w:val="20"/>
            <w:shd w:val="clear" w:color="auto" w:fill="FFFFFF"/>
          </w:rPr>
          <w:t>tiziano.centis@regione.fvg.it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FdI/AN – dott. Claudio Giacomelli</w:t>
      </w:r>
    </w:p>
    <w:p w:rsidR="00E50BFA" w:rsidRDefault="00E50BFA">
      <w:pPr>
        <w:spacing w:after="0" w:line="240" w:lineRule="auto"/>
        <w:rPr>
          <w:rStyle w:val="IntenseEmphasis"/>
          <w:i w:val="0"/>
          <w:iCs w:val="0"/>
          <w:color w:val="0000FF"/>
          <w:sz w:val="20"/>
          <w:szCs w:val="20"/>
        </w:rPr>
      </w:pPr>
      <w:hyperlink r:id="rId19" w:history="1">
        <w:r>
          <w:rPr>
            <w:rStyle w:val="Hyperlink"/>
            <w:sz w:val="20"/>
            <w:szCs w:val="20"/>
            <w:shd w:val="clear" w:color="auto" w:fill="FFFFFF"/>
          </w:rPr>
          <w:t>claudio.giacomelli@regione.fvg.it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Presidente Gruppo Consiliare GM – dott. Furio Honsel</w:t>
      </w:r>
    </w:p>
    <w:p w:rsidR="00E50BFA" w:rsidRDefault="00E50BFA">
      <w:pPr>
        <w:spacing w:after="0" w:line="240" w:lineRule="auto"/>
        <w:rPr>
          <w:rFonts w:ascii="Times New Roman" w:hAnsi="Times New Roman" w:cs="Times New Roman"/>
          <w:color w:val="0000FF"/>
          <w:sz w:val="20"/>
          <w:szCs w:val="20"/>
        </w:rPr>
      </w:pPr>
      <w:hyperlink r:id="rId20" w:history="1">
        <w:r>
          <w:rPr>
            <w:rStyle w:val="Hyperlink"/>
            <w:sz w:val="20"/>
            <w:szCs w:val="20"/>
            <w:shd w:val="clear" w:color="auto" w:fill="FFFFFF"/>
          </w:rPr>
          <w:t>furio.honsell@regione.fvg.it</w:t>
        </w:r>
      </w:hyperlink>
    </w:p>
    <w:p w:rsidR="00E50BFA" w:rsidRDefault="00E50BFA">
      <w:pPr>
        <w:spacing w:after="0" w:line="240" w:lineRule="auto"/>
        <w:rPr>
          <w:rStyle w:val="IntenseEmphasis"/>
          <w:i w:val="0"/>
          <w:iCs w:val="0"/>
          <w:color w:val="0000FF"/>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Sindaco di Cividale del Friuli – dott,ssa Daniela Bernardis</w:t>
      </w:r>
    </w:p>
    <w:p w:rsidR="00E50BFA" w:rsidRDefault="00E50BFA">
      <w:pPr>
        <w:spacing w:after="0" w:line="240" w:lineRule="auto"/>
        <w:rPr>
          <w:rStyle w:val="IntenseEmphasis"/>
          <w:i w:val="0"/>
          <w:iCs w:val="0"/>
          <w:color w:val="0000FF"/>
          <w:sz w:val="20"/>
          <w:szCs w:val="20"/>
        </w:rPr>
      </w:pPr>
      <w:hyperlink r:id="rId21" w:history="1">
        <w:r>
          <w:rPr>
            <w:rStyle w:val="Hyperlink"/>
            <w:sz w:val="20"/>
            <w:szCs w:val="20"/>
            <w:shd w:val="clear" w:color="auto" w:fill="FFFFFF"/>
          </w:rPr>
          <w:t>sindaco@cividale.net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Sindaco di Palmanova – dott. Giuseppe Tellini</w:t>
      </w:r>
    </w:p>
    <w:p w:rsidR="00E50BFA" w:rsidRDefault="00E50BFA">
      <w:pPr>
        <w:spacing w:after="0" w:line="240" w:lineRule="auto"/>
        <w:rPr>
          <w:rStyle w:val="IntenseEmphasis"/>
          <w:i w:val="0"/>
          <w:iCs w:val="0"/>
          <w:sz w:val="20"/>
          <w:szCs w:val="20"/>
        </w:rPr>
      </w:pPr>
      <w:hyperlink r:id="rId22" w:history="1">
        <w:r>
          <w:rPr>
            <w:rStyle w:val="Hyperlink"/>
            <w:sz w:val="20"/>
            <w:szCs w:val="20"/>
          </w:rPr>
          <w:t>sindaco@comune.palmanova.ud.it</w:t>
        </w:r>
      </w:hyperlink>
    </w:p>
    <w:p w:rsidR="00E50BFA" w:rsidRDefault="00E50BFA">
      <w:pPr>
        <w:spacing w:after="0" w:line="240" w:lineRule="auto"/>
        <w:rPr>
          <w:rStyle w:val="IntenseEmphasis"/>
          <w:i w:val="0"/>
          <w:iCs w:val="0"/>
          <w:sz w:val="20"/>
          <w:szCs w:val="20"/>
        </w:rPr>
      </w:pPr>
    </w:p>
    <w:p w:rsidR="00E50BFA" w:rsidRDefault="00E50BFA">
      <w:pPr>
        <w:spacing w:after="0" w:line="240" w:lineRule="auto"/>
        <w:rPr>
          <w:rStyle w:val="IntenseEmphasis"/>
          <w:i w:val="0"/>
          <w:iCs w:val="0"/>
          <w:sz w:val="20"/>
          <w:szCs w:val="20"/>
        </w:rPr>
      </w:pPr>
      <w:r>
        <w:rPr>
          <w:rStyle w:val="IntenseEmphasis"/>
          <w:i w:val="0"/>
          <w:iCs w:val="0"/>
          <w:sz w:val="20"/>
          <w:szCs w:val="20"/>
        </w:rPr>
        <w:t>Egr. Sindaco di Aquileia – dott. Emanuele Zorino</w:t>
      </w:r>
    </w:p>
    <w:p w:rsidR="00E50BFA" w:rsidRDefault="00E50BFA">
      <w:pPr>
        <w:spacing w:after="0" w:line="240" w:lineRule="auto"/>
        <w:rPr>
          <w:rStyle w:val="IntenseEmphasis"/>
          <w:i w:val="0"/>
          <w:iCs w:val="0"/>
          <w:sz w:val="20"/>
          <w:szCs w:val="20"/>
        </w:rPr>
      </w:pPr>
      <w:hyperlink r:id="rId23" w:history="1">
        <w:r>
          <w:rPr>
            <w:rStyle w:val="Hyperlink"/>
            <w:sz w:val="20"/>
            <w:szCs w:val="20"/>
          </w:rPr>
          <w:t>sindaco@comune.aquileia.ud.it</w:t>
        </w:r>
      </w:hyperlink>
    </w:p>
    <w:p w:rsidR="00E50BFA" w:rsidRDefault="00E50BFA">
      <w:pPr>
        <w:spacing w:after="0" w:line="240" w:lineRule="auto"/>
        <w:rPr>
          <w:rStyle w:val="IntenseEmphasis"/>
          <w:i w:val="0"/>
          <w:iCs w:val="0"/>
        </w:rPr>
      </w:pPr>
      <w:r>
        <w:rPr>
          <w:rStyle w:val="IntenseEmphasis"/>
          <w:i w:val="0"/>
          <w:iCs w:val="0"/>
        </w:rPr>
        <w:t xml:space="preserve"> </w:t>
      </w:r>
    </w:p>
    <w:p w:rsidR="00E50BFA" w:rsidRDefault="00E50BFA">
      <w:pPr>
        <w:spacing w:after="0" w:line="240" w:lineRule="auto"/>
        <w:rPr>
          <w:rStyle w:val="IntenseEmphasis"/>
          <w:i w:val="0"/>
          <w:iCs w:val="0"/>
        </w:rPr>
      </w:pPr>
    </w:p>
    <w:p w:rsidR="00E50BFA" w:rsidRDefault="00E50BFA">
      <w:pPr>
        <w:jc w:val="right"/>
        <w:rPr>
          <w:rStyle w:val="IntenseEmphasis"/>
          <w:i w:val="0"/>
          <w:iCs w:val="0"/>
        </w:rPr>
      </w:pPr>
    </w:p>
    <w:p w:rsidR="00E50BFA" w:rsidRDefault="00E50BFA">
      <w:pPr>
        <w:jc w:val="right"/>
        <w:rPr>
          <w:rStyle w:val="IntenseEmphasis"/>
          <w:i w:val="0"/>
          <w:iCs w:val="0"/>
        </w:rPr>
      </w:pPr>
    </w:p>
    <w:p w:rsidR="00E50BFA" w:rsidRDefault="00E50BFA">
      <w:pPr>
        <w:jc w:val="right"/>
        <w:rPr>
          <w:rStyle w:val="IntenseEmphasis"/>
          <w:i w:val="0"/>
          <w:iCs w:val="0"/>
        </w:rPr>
      </w:pPr>
      <w:r>
        <w:rPr>
          <w:rStyle w:val="IntenseEmphasis"/>
          <w:i w:val="0"/>
          <w:iCs w:val="0"/>
        </w:rPr>
        <w:t>Trieste, 2 febbraio  2022.</w:t>
      </w:r>
    </w:p>
    <w:p w:rsidR="00E50BFA" w:rsidRDefault="00E50BFA">
      <w:pPr>
        <w:pStyle w:val="Heading1"/>
        <w:rPr>
          <w:rStyle w:val="IntenseEmphasis"/>
          <w:i w:val="0"/>
          <w:iCs w:val="0"/>
          <w:sz w:val="28"/>
          <w:szCs w:val="28"/>
        </w:rPr>
      </w:pPr>
      <w:r>
        <w:rPr>
          <w:rStyle w:val="IntenseEmphasis"/>
          <w:i w:val="0"/>
          <w:iCs w:val="0"/>
          <w:sz w:val="28"/>
          <w:szCs w:val="28"/>
        </w:rPr>
        <w:t xml:space="preserve">LETTERA APERTA </w:t>
      </w:r>
    </w:p>
    <w:p w:rsidR="00E50BFA" w:rsidRDefault="00E50BFA">
      <w:pPr>
        <w:jc w:val="center"/>
        <w:rPr>
          <w:rFonts w:ascii="Times New Roman" w:hAnsi="Times New Roman" w:cs="Times New Roman"/>
          <w:b/>
          <w:bCs/>
        </w:rPr>
      </w:pPr>
      <w:r>
        <w:rPr>
          <w:rFonts w:ascii="Times New Roman" w:hAnsi="Times New Roman" w:cs="Times New Roman"/>
          <w:b/>
          <w:bCs/>
        </w:rPr>
        <w:t>IN OGGETTO</w:t>
      </w:r>
    </w:p>
    <w:p w:rsidR="00E50BFA" w:rsidRDefault="00E50BFA">
      <w:pPr>
        <w:pStyle w:val="Heading1"/>
        <w:jc w:val="center"/>
        <w:rPr>
          <w:rStyle w:val="IntenseEmphasis"/>
          <w:i w:val="0"/>
          <w:iCs w:val="0"/>
          <w:lang w:val="en-US"/>
        </w:rPr>
      </w:pPr>
      <w:r>
        <w:rPr>
          <w:rStyle w:val="IntenseEmphasis"/>
          <w:i w:val="0"/>
          <w:iCs w:val="0"/>
          <w:lang w:val="en-US"/>
        </w:rPr>
        <w:t>COL UNESCO CITIES MARATHON 2013/2020 – MYTHO MARATHON 2021</w:t>
      </w:r>
    </w:p>
    <w:p w:rsidR="00E50BFA" w:rsidRDefault="00E50BFA">
      <w:pPr>
        <w:spacing w:after="0"/>
        <w:jc w:val="both"/>
        <w:rPr>
          <w:rStyle w:val="IntenseEmphasis"/>
          <w:i w:val="0"/>
          <w:iCs w:val="0"/>
        </w:rPr>
      </w:pPr>
      <w:r>
        <w:rPr>
          <w:rStyle w:val="IntenseEmphasis"/>
          <w:i w:val="0"/>
          <w:iCs w:val="0"/>
        </w:rPr>
        <w:t>Il Comitato Organizzatore Locale UNESCO CITY MARATHON è stato fondato il 30.10.2012 con la finalità di organizzare la Maratona delle Città Unesco della provincia di Udine in accordo con tutte le Istituzioni del territorio coinvolte: Regione Friuli Venezia Giulia, Provincia di Udine, Comuni delle Città Unesco (Aquileia, Cividale, Palmanova) e Comuni attraversati dal percorso.</w:t>
      </w:r>
    </w:p>
    <w:p w:rsidR="00E50BFA" w:rsidRDefault="00E50BFA">
      <w:pPr>
        <w:pStyle w:val="BodyText2"/>
        <w:jc w:val="both"/>
        <w:rPr>
          <w:rStyle w:val="IntenseEmphasis"/>
          <w:i w:val="0"/>
          <w:iCs w:val="0"/>
        </w:rPr>
      </w:pPr>
      <w:r>
        <w:rPr>
          <w:rStyle w:val="IntenseEmphasis"/>
          <w:i w:val="0"/>
          <w:iCs w:val="0"/>
        </w:rPr>
        <w:t>La maratona è stata ideata su un percorso che congiunge Aquileia con Cividale (sedi alternate di partenza e arrivo e distanti esattamente 42,195. m) attraversando Palmanova.</w:t>
      </w:r>
    </w:p>
    <w:p w:rsidR="00E50BFA" w:rsidRDefault="00E50BFA">
      <w:pPr>
        <w:spacing w:after="0"/>
        <w:jc w:val="both"/>
        <w:rPr>
          <w:rStyle w:val="IntenseEmphasis"/>
          <w:i w:val="0"/>
          <w:iCs w:val="0"/>
        </w:rPr>
      </w:pPr>
      <w:r>
        <w:rPr>
          <w:rStyle w:val="IntenseEmphasis"/>
          <w:i w:val="0"/>
          <w:iCs w:val="0"/>
        </w:rPr>
        <w:t>Alla prima edizione, 1 aprile 2013, la gara è stata inserita in calendario internazionale con valore di Campionato Italiano Assoluto e Master di Maratona ed ha riscontrato grande interesse nel panorama istituzionale e sportivo, anche grazie alla attività di comunicazione e promozione svolta dal Comitato.</w:t>
      </w:r>
    </w:p>
    <w:p w:rsidR="00E50BFA" w:rsidRDefault="00E50BFA">
      <w:pPr>
        <w:spacing w:after="0"/>
        <w:jc w:val="both"/>
        <w:rPr>
          <w:rStyle w:val="IntenseEmphasis"/>
          <w:i w:val="0"/>
          <w:iCs w:val="0"/>
        </w:rPr>
      </w:pPr>
    </w:p>
    <w:p w:rsidR="00E50BFA" w:rsidRDefault="00E50BFA">
      <w:pPr>
        <w:spacing w:after="0"/>
        <w:jc w:val="both"/>
        <w:rPr>
          <w:rStyle w:val="IntenseEmphasis"/>
        </w:rPr>
      </w:pPr>
      <w:r>
        <w:rPr>
          <w:rStyle w:val="IntenseEmphasis"/>
        </w:rPr>
        <w:t>Negli anni la manifestazione, giunta alla 8</w:t>
      </w:r>
      <w:r>
        <w:rPr>
          <w:rStyle w:val="IntenseEmphasis"/>
          <w:vertAlign w:val="superscript"/>
        </w:rPr>
        <w:t>a</w:t>
      </w:r>
      <w:r>
        <w:rPr>
          <w:rStyle w:val="IntenseEmphasis"/>
        </w:rPr>
        <w:t xml:space="preserve"> edizione nel 2020, ha visto crescere interesse e partecipazione con 572 atleti assoluti classificati in maratona nella edizione del 2015, mentre nella edizione 2019 oltre 3500 furono gli arrivati nelle varie discipline. </w:t>
      </w:r>
    </w:p>
    <w:p w:rsidR="00E50BFA" w:rsidRDefault="00E50BFA">
      <w:pPr>
        <w:spacing w:after="0"/>
        <w:jc w:val="both"/>
        <w:rPr>
          <w:rStyle w:val="IntenseEmphasis"/>
          <w:i w:val="0"/>
          <w:iCs w:val="0"/>
          <w:u w:val="single"/>
        </w:rPr>
      </w:pPr>
    </w:p>
    <w:p w:rsidR="00E50BFA" w:rsidRDefault="00E50BFA">
      <w:pPr>
        <w:spacing w:after="0"/>
        <w:jc w:val="both"/>
        <w:rPr>
          <w:rStyle w:val="IntenseEmphasis"/>
          <w:b/>
          <w:bCs/>
          <w:i w:val="0"/>
          <w:iCs w:val="0"/>
        </w:rPr>
      </w:pPr>
      <w:r>
        <w:rPr>
          <w:rStyle w:val="IntenseEmphasis"/>
          <w:i w:val="0"/>
          <w:iCs w:val="0"/>
        </w:rPr>
        <w:t xml:space="preserve">Di altissimo valore, ed unici in Italia, i riconoscimenti ricevuti: in primis il patrocinio dell’Unesco e ancora più rilevante dal punto di vista istituzionale, </w:t>
      </w:r>
      <w:r>
        <w:rPr>
          <w:rStyle w:val="IntenseEmphasis"/>
          <w:b/>
          <w:bCs/>
          <w:i w:val="0"/>
          <w:iCs w:val="0"/>
        </w:rPr>
        <w:t>la Medaglia di rappresentanza del Presidente della Repubblica, Sergio Mattarella, il 29 marzo 2015.</w:t>
      </w:r>
    </w:p>
    <w:p w:rsidR="00E50BFA" w:rsidRDefault="00E50BFA">
      <w:pPr>
        <w:spacing w:after="0"/>
        <w:jc w:val="both"/>
        <w:rPr>
          <w:rStyle w:val="IntenseEmphasis"/>
          <w:i w:val="0"/>
          <w:iCs w:val="0"/>
        </w:rPr>
      </w:pPr>
      <w:r>
        <w:rPr>
          <w:rStyle w:val="IntenseEmphasis"/>
          <w:i w:val="0"/>
          <w:iCs w:val="0"/>
        </w:rPr>
        <w:t xml:space="preserve">Negli anni hanno partecipato atleti di livello olimpico nonché testimonials internazionali d’oltre oceano, tra cui </w:t>
      </w:r>
      <w:r>
        <w:rPr>
          <w:rFonts w:ascii="Times New Roman" w:hAnsi="Times New Roman" w:cs="Times New Roman"/>
          <w:b/>
          <w:bCs/>
        </w:rPr>
        <w:t>Mauro Ferrari</w:t>
      </w:r>
      <w:r>
        <w:rPr>
          <w:rFonts w:ascii="Times New Roman" w:hAnsi="Times New Roman" w:cs="Times New Roman"/>
        </w:rPr>
        <w:t xml:space="preserve"> (CEO del </w:t>
      </w:r>
      <w:r>
        <w:rPr>
          <w:rFonts w:ascii="Times New Roman" w:hAnsi="Times New Roman" w:cs="Times New Roman"/>
          <w:shd w:val="clear" w:color="auto" w:fill="FFFFFF"/>
        </w:rPr>
        <w:t xml:space="preserve">Methodist Hospital Research Institute </w:t>
      </w:r>
      <w:hyperlink r:id="rId24" w:tooltip="Houston" w:history="1">
        <w:r>
          <w:rPr>
            <w:rStyle w:val="Hyperlink"/>
            <w:color w:val="auto"/>
            <w:u w:val="none"/>
            <w:shd w:val="clear" w:color="auto" w:fill="FFFFFF"/>
          </w:rPr>
          <w:t>Houston</w:t>
        </w:r>
      </w:hyperlink>
      <w:r>
        <w:rPr>
          <w:rFonts w:ascii="Times New Roman" w:hAnsi="Times New Roman" w:cs="Times New Roman"/>
          <w:shd w:val="clear" w:color="auto" w:fill="FFFFFF"/>
        </w:rPr>
        <w:t>,</w:t>
      </w:r>
      <w:r>
        <w:rPr>
          <w:rStyle w:val="apple-converted-space"/>
          <w:shd w:val="clear" w:color="auto" w:fill="FFFFFF"/>
        </w:rPr>
        <w:t> </w:t>
      </w:r>
      <w:hyperlink r:id="rId25" w:history="1">
        <w:r>
          <w:rPr>
            <w:rStyle w:val="Hyperlink"/>
            <w:color w:val="auto"/>
            <w:u w:val="none"/>
            <w:shd w:val="clear" w:color="auto" w:fill="FFFFFF"/>
          </w:rPr>
          <w:t>Texas</w:t>
        </w:r>
      </w:hyperlink>
      <w:r>
        <w:rPr>
          <w:rFonts w:ascii="Times New Roman" w:hAnsi="Times New Roman" w:cs="Times New Roman"/>
          <w:shd w:val="clear" w:color="auto" w:fill="FFFFFF"/>
        </w:rPr>
        <w:t>)</w:t>
      </w:r>
      <w:r>
        <w:rPr>
          <w:rStyle w:val="apple-converted-space"/>
          <w:shd w:val="clear" w:color="auto" w:fill="FFFFFF"/>
        </w:rPr>
        <w:t> </w:t>
      </w:r>
      <w:r>
        <w:rPr>
          <w:rStyle w:val="IntenseEmphasis"/>
          <w:i w:val="0"/>
          <w:iCs w:val="0"/>
        </w:rPr>
        <w:t xml:space="preserve">, </w:t>
      </w:r>
      <w:r>
        <w:rPr>
          <w:rFonts w:ascii="Times New Roman" w:hAnsi="Times New Roman" w:cs="Times New Roman"/>
          <w:b/>
          <w:bCs/>
        </w:rPr>
        <w:t>Rebekah Gregory DiMartino</w:t>
      </w:r>
      <w:r>
        <w:rPr>
          <w:rStyle w:val="IntenseEmphasis"/>
          <w:i w:val="0"/>
          <w:iCs w:val="0"/>
        </w:rPr>
        <w:t xml:space="preserve"> </w:t>
      </w:r>
      <w:r>
        <w:rPr>
          <w:rFonts w:ascii="Times New Roman" w:hAnsi="Times New Roman" w:cs="Times New Roman"/>
        </w:rPr>
        <w:t xml:space="preserve">(atleta sopravvissuta all’attentato dinamitardo alla Maratona di Boston) </w:t>
      </w:r>
      <w:r>
        <w:rPr>
          <w:rStyle w:val="IntenseEmphasis"/>
          <w:i w:val="0"/>
          <w:iCs w:val="0"/>
        </w:rPr>
        <w:t xml:space="preserve">, </w:t>
      </w:r>
      <w:r>
        <w:rPr>
          <w:rFonts w:ascii="Times New Roman" w:hAnsi="Times New Roman" w:cs="Times New Roman"/>
          <w:b/>
          <w:bCs/>
        </w:rPr>
        <w:t>Iram Saeed</w:t>
      </w:r>
      <w:r>
        <w:rPr>
          <w:rStyle w:val="IntenseEmphasis"/>
          <w:i w:val="0"/>
          <w:iCs w:val="0"/>
        </w:rPr>
        <w:t xml:space="preserve"> (</w:t>
      </w:r>
      <w:r>
        <w:rPr>
          <w:rFonts w:ascii="Times New Roman" w:hAnsi="Times New Roman" w:cs="Times New Roman"/>
          <w:shd w:val="clear" w:color="auto" w:fill="FFFFFF"/>
        </w:rPr>
        <w:t>giovane donna pakistana vittima di un attacco d'acido al viso</w:t>
      </w:r>
      <w:r>
        <w:rPr>
          <w:rStyle w:val="IntenseEmphasis"/>
          <w:i w:val="0"/>
          <w:iCs w:val="0"/>
        </w:rPr>
        <w:t xml:space="preserve"> – assegnata borsa di studio), </w:t>
      </w:r>
      <w:r>
        <w:rPr>
          <w:rFonts w:ascii="Times New Roman" w:hAnsi="Times New Roman" w:cs="Times New Roman"/>
          <w:b/>
          <w:bCs/>
        </w:rPr>
        <w:t>James Van Laak</w:t>
      </w:r>
      <w:r>
        <w:rPr>
          <w:rFonts w:ascii="Times New Roman" w:hAnsi="Times New Roman" w:cs="Times New Roman"/>
        </w:rPr>
        <w:t xml:space="preserve"> (ingegnere Nasa e direttore delle operazioni Shuttle e progettista della Stazione Spaziale Internazionale (ISS).</w:t>
      </w:r>
      <w:r>
        <w:rPr>
          <w:rStyle w:val="IntenseEmphasis"/>
          <w:i w:val="0"/>
          <w:iCs w:val="0"/>
        </w:rPr>
        <w:t xml:space="preserve"> </w:t>
      </w:r>
    </w:p>
    <w:p w:rsidR="00E50BFA" w:rsidRDefault="00E50BFA">
      <w:pPr>
        <w:spacing w:after="0"/>
        <w:jc w:val="both"/>
        <w:rPr>
          <w:rStyle w:val="IntenseEmphasis"/>
          <w:i w:val="0"/>
          <w:iCs w:val="0"/>
        </w:rPr>
      </w:pPr>
      <w:r>
        <w:rPr>
          <w:rStyle w:val="IntenseEmphasis"/>
          <w:i w:val="0"/>
          <w:iCs w:val="0"/>
        </w:rPr>
        <w:t>Nelle varie edizioni della Unesco Cities Marathon sono sempre stati molteplici gli eventi collaterali e culturali che hanno sempre riscosso grande successo e partecipazione. Tra questi, principalmente, il concerto a tema scientifico-musicale con protagonista lo scienziato Mauro Ferrari “</w:t>
      </w:r>
      <w:r>
        <w:rPr>
          <w:rFonts w:ascii="Times New Roman" w:hAnsi="Times New Roman" w:cs="Times New Roman"/>
        </w:rPr>
        <w:t>Aiuta ad aiutare”</w:t>
      </w:r>
      <w:r>
        <w:rPr>
          <w:rStyle w:val="IntenseEmphasis"/>
          <w:i w:val="0"/>
          <w:iCs w:val="0"/>
        </w:rPr>
        <w:t>, e la conferenza multimediale con gli studenti di tutte le scuole superiori di Udine “We 4 other”, che hanno garantito, ed ancora sono in condizioni di garantire, lo sviluppo della valorizzazione territoriale.</w:t>
      </w:r>
    </w:p>
    <w:p w:rsidR="00E50BFA" w:rsidRDefault="00E50BFA">
      <w:pPr>
        <w:spacing w:after="0"/>
        <w:jc w:val="both"/>
        <w:rPr>
          <w:rStyle w:val="IntenseEmphasis"/>
          <w:b/>
          <w:bCs/>
          <w:i w:val="0"/>
          <w:iCs w:val="0"/>
        </w:rPr>
      </w:pPr>
    </w:p>
    <w:p w:rsidR="00E50BFA" w:rsidRDefault="00E50BFA">
      <w:pPr>
        <w:spacing w:after="0"/>
        <w:jc w:val="both"/>
        <w:rPr>
          <w:rStyle w:val="IntenseEmphasis"/>
        </w:rPr>
      </w:pPr>
      <w:r>
        <w:rPr>
          <w:rStyle w:val="IntenseEmphasis"/>
        </w:rPr>
        <w:t>Già a partire dalla quinta edizione (2018) il Comitato aveva messo allo studio la riprogettazione della manifestazione, da un lato per dare continuità e maggiore agilità e flessibilità organizzativa con una revisione dell’entità organizzatrice, dall’altro per risolvere la criticità maggiore, relativa al collegamento Aquileia-Palmanova-Cividale, ovvero la necessità di chiudere il casello autostradale di Palmanova durante la finestra temporale della manifestazione, criticità peraltro sempre superata grazie alla collaborazione interistituzionale.</w:t>
      </w:r>
    </w:p>
    <w:p w:rsidR="00E50BFA" w:rsidRDefault="00E50BFA">
      <w:pPr>
        <w:pStyle w:val="BodyText3"/>
        <w:jc w:val="both"/>
        <w:rPr>
          <w:rStyle w:val="IntenseEmphasis"/>
          <w:b w:val="0"/>
          <w:bCs w:val="0"/>
        </w:rPr>
      </w:pPr>
      <w:r>
        <w:rPr>
          <w:rStyle w:val="IntenseEmphasis"/>
          <w:b w:val="0"/>
          <w:bCs w:val="0"/>
        </w:rPr>
        <w:t xml:space="preserve">Allo scopo la soluzione progettata, presentata e comunicata formalmente alla Prefettura di Udine tramite pec il giorno 22 febbraio 2020 </w:t>
      </w:r>
      <w:r>
        <w:rPr>
          <w:rStyle w:val="IntenseEmphasis"/>
          <w:i w:val="0"/>
          <w:iCs w:val="0"/>
        </w:rPr>
        <w:t>(rif. All 1 – lettera pec alla Prefettura di Udine</w:t>
      </w:r>
      <w:r>
        <w:rPr>
          <w:rStyle w:val="IntenseEmphasis"/>
        </w:rPr>
        <w:t>)</w:t>
      </w:r>
      <w:r>
        <w:rPr>
          <w:rStyle w:val="IntenseEmphasis"/>
          <w:b w:val="0"/>
          <w:bCs w:val="0"/>
        </w:rPr>
        <w:t xml:space="preserve"> prevedeva una maratona itinerante a rotazione annuale tra le città Unesco di Cividale del Friuli-Palmanova-Aquileia, con la realizzazione degli eventi collaterali nelle altre città Unesco nei 2 anni in cui tali città non ospitavano la gara principale.</w:t>
      </w:r>
    </w:p>
    <w:p w:rsidR="00E50BFA" w:rsidRDefault="00E50BFA">
      <w:pPr>
        <w:spacing w:after="0"/>
        <w:jc w:val="both"/>
        <w:rPr>
          <w:rStyle w:val="IntenseEmphasis"/>
          <w:b/>
          <w:bCs/>
          <w:i w:val="0"/>
          <w:iCs w:val="0"/>
        </w:rPr>
      </w:pPr>
    </w:p>
    <w:p w:rsidR="00E50BFA" w:rsidRDefault="00E50BFA">
      <w:pPr>
        <w:spacing w:after="0"/>
        <w:jc w:val="both"/>
        <w:rPr>
          <w:rStyle w:val="IntenseEmphasis"/>
          <w:i w:val="0"/>
          <w:iCs w:val="0"/>
        </w:rPr>
      </w:pPr>
      <w:r>
        <w:rPr>
          <w:rStyle w:val="IntenseEmphasis"/>
          <w:i w:val="0"/>
          <w:iCs w:val="0"/>
        </w:rPr>
        <w:t xml:space="preserve">Per dare concretezza al progetto, nel mese di settembre del 2019 il Comitato interloquiva con l’Assessorato regionale al Turismo, che, informato delle peculiarità della manifestazione e riscontrando condivisione delle potenzialità e degli obiettivi sopra riportati, indicava in Promoturismo il partner che avrebbe dovuto supportare l’evoluzione della Maratona e </w:t>
      </w:r>
      <w:r>
        <w:rPr>
          <w:rStyle w:val="IntenseEmphasis"/>
          <w:b/>
          <w:bCs/>
          <w:i w:val="0"/>
          <w:iCs w:val="0"/>
        </w:rPr>
        <w:t>indicava nella persona della Federica Fasano</w:t>
      </w:r>
      <w:r>
        <w:rPr>
          <w:rStyle w:val="IntenseEmphasis"/>
          <w:i w:val="0"/>
          <w:iCs w:val="0"/>
        </w:rPr>
        <w:t xml:space="preserve"> la figura di collegamento a supporto delle attività del Comitato verso le diverse realtà dell’istituzione regionale.</w:t>
      </w:r>
    </w:p>
    <w:p w:rsidR="00E50BFA" w:rsidRDefault="00E50BFA">
      <w:pPr>
        <w:spacing w:after="0"/>
        <w:jc w:val="both"/>
        <w:rPr>
          <w:rStyle w:val="IntenseEmphasis"/>
          <w:i w:val="0"/>
          <w:iCs w:val="0"/>
        </w:rPr>
      </w:pPr>
      <w:r>
        <w:rPr>
          <w:rStyle w:val="IntenseEmphasis"/>
          <w:i w:val="0"/>
          <w:iCs w:val="0"/>
        </w:rPr>
        <w:t>Allo scopo, il Comitato formalizzava la collaborazione con la signora Federica Fasano, la quale trovava, in tal modo, legittimazione e visibilità, nonché la possibilità di acquisire informazioni, anche riservate, e dettagli su tutti gli elementi organizzativi e tecnici della Unesco Cities Marathon.</w:t>
      </w:r>
    </w:p>
    <w:p w:rsidR="00E50BFA" w:rsidRDefault="00E50BFA">
      <w:pPr>
        <w:spacing w:after="0"/>
        <w:jc w:val="both"/>
        <w:rPr>
          <w:rStyle w:val="IntenseEmphasis"/>
          <w:i w:val="0"/>
          <w:iCs w:val="0"/>
        </w:rPr>
      </w:pPr>
      <w:r>
        <w:rPr>
          <w:rStyle w:val="IntenseEmphasis"/>
          <w:i w:val="0"/>
          <w:iCs w:val="0"/>
        </w:rPr>
        <w:t>L’ edizione del 2020, prevista per il 29 marzo, è stata purtroppo, ma ovviamente, sospesa e poi annullata nella sua data originale a causa della pandemia. Analoga sospensione è stata ritenuta necessaria per l’edizione 2021 a causa delle perduranti restrizioni di movimento internazionale conseguenti alle misure di protezione, ancora necessarie.</w:t>
      </w:r>
    </w:p>
    <w:p w:rsidR="00E50BFA" w:rsidRDefault="00E50BFA">
      <w:pPr>
        <w:spacing w:after="0"/>
        <w:jc w:val="both"/>
        <w:rPr>
          <w:rStyle w:val="IntenseEmphasis"/>
          <w:i w:val="0"/>
          <w:iCs w:val="0"/>
        </w:rPr>
      </w:pPr>
      <w:r>
        <w:rPr>
          <w:rStyle w:val="IntenseEmphasis"/>
          <w:i w:val="0"/>
          <w:iCs w:val="0"/>
        </w:rPr>
        <w:t xml:space="preserve">In questa situazione di costretto stallo e di fiduciosa attesa, ai primi di ottobre 2020 il Col ha visto apparire sul web una manifestazione denominata “Mytho Marathon”, presentata come </w:t>
      </w:r>
      <w:r>
        <w:rPr>
          <w:rFonts w:ascii="Times New Roman" w:hAnsi="Times New Roman" w:cs="Times New Roman"/>
        </w:rPr>
        <w:t>“</w:t>
      </w:r>
      <w:r>
        <w:rPr>
          <w:rFonts w:ascii="Times New Roman" w:hAnsi="Times New Roman" w:cs="Times New Roman"/>
          <w:i/>
          <w:iCs/>
        </w:rPr>
        <w:t>l’unica 42 chilometri del Friuli Venezia Giulia</w:t>
      </w:r>
      <w:r>
        <w:rPr>
          <w:rFonts w:ascii="Times New Roman" w:hAnsi="Times New Roman" w:cs="Times New Roman"/>
        </w:rPr>
        <w:t>”...  “</w:t>
      </w:r>
      <w:r>
        <w:rPr>
          <w:rFonts w:ascii="Times New Roman" w:hAnsi="Times New Roman" w:cs="Times New Roman"/>
          <w:i/>
          <w:iCs/>
        </w:rPr>
        <w:t>corsa per questa prima edizione a Cividale del Friuli il 28 marzo 2021</w:t>
      </w:r>
      <w:r>
        <w:rPr>
          <w:rFonts w:ascii="Times New Roman" w:hAnsi="Times New Roman" w:cs="Times New Roman"/>
        </w:rPr>
        <w:t>” .. “</w:t>
      </w:r>
      <w:r>
        <w:rPr>
          <w:rFonts w:ascii="Times New Roman" w:hAnsi="Times New Roman" w:cs="Times New Roman"/>
          <w:i/>
          <w:iCs/>
        </w:rPr>
        <w:t>nel 2022 a Palmanova e in quello successivo ad Aquileia</w:t>
      </w:r>
      <w:r>
        <w:rPr>
          <w:rFonts w:ascii="Times New Roman" w:hAnsi="Times New Roman" w:cs="Times New Roman"/>
        </w:rPr>
        <w:t xml:space="preserve">”. </w:t>
      </w:r>
      <w:r>
        <w:rPr>
          <w:rStyle w:val="IntenseEmphasis"/>
          <w:i w:val="0"/>
          <w:iCs w:val="0"/>
        </w:rPr>
        <w:t xml:space="preserve"> Tale presentazione ricalcava palesemente il progetto ideato dal Comitato Organizzatore della UNESCO CITIES MARATHON.</w:t>
      </w:r>
      <w:r>
        <w:rPr>
          <w:rStyle w:val="IntenseEmphasis"/>
          <w:b/>
          <w:bCs/>
          <w:i w:val="0"/>
          <w:iCs w:val="0"/>
        </w:rPr>
        <w:t xml:space="preserve"> Società organizzatrice era una certa ASD Esclamative, con Statuto Registrato ad Udine nr. 4723 in data 12 ottobre 2020 con presidente Federica Fasano</w:t>
      </w:r>
      <w:r>
        <w:rPr>
          <w:rStyle w:val="IntenseEmphasis"/>
          <w:i w:val="0"/>
          <w:iCs w:val="0"/>
        </w:rPr>
        <w:t xml:space="preserve">, la quale, per le ragioni anzidette, durante la sua collaborazione con il Comitato era venuta a totale conoscenza del progetto di rinnovamento. </w:t>
      </w:r>
      <w:r>
        <w:rPr>
          <w:rStyle w:val="IntenseEmphasis"/>
          <w:b/>
          <w:bCs/>
          <w:i w:val="0"/>
          <w:iCs w:val="0"/>
        </w:rPr>
        <w:t>Nella comunicazione della Mytho Marathon era impossibile non riconoscere la totale identità di ideazione e programmazione, nonché il materiale comunicativo e documentale riconducibile alla Unesco Cities Marathon nelle diverse edizioni succedutesi nel tempo</w:t>
      </w:r>
      <w:r>
        <w:rPr>
          <w:rStyle w:val="IntenseEmphasis"/>
          <w:i w:val="0"/>
          <w:iCs w:val="0"/>
        </w:rPr>
        <w:t>.</w:t>
      </w:r>
    </w:p>
    <w:p w:rsidR="00E50BFA" w:rsidRDefault="00E50BFA">
      <w:pPr>
        <w:spacing w:after="0"/>
        <w:jc w:val="both"/>
        <w:rPr>
          <w:rStyle w:val="IntenseEmphasis"/>
          <w:i w:val="0"/>
          <w:iCs w:val="0"/>
        </w:rPr>
      </w:pPr>
      <w:r>
        <w:rPr>
          <w:rStyle w:val="IntenseEmphasis"/>
          <w:i w:val="0"/>
          <w:iCs w:val="0"/>
        </w:rPr>
        <w:t xml:space="preserve">Noto è poi che ASD Esclamative in data 23.09.2020 </w:t>
      </w:r>
      <w:r>
        <w:rPr>
          <w:rStyle w:val="IntenseEmphasis"/>
          <w:b/>
          <w:bCs/>
          <w:i w:val="0"/>
          <w:iCs w:val="0"/>
        </w:rPr>
        <w:t>(rif. All. 2 – DDG N. 228 dd. 09.12.2020),</w:t>
      </w:r>
      <w:r>
        <w:rPr>
          <w:rStyle w:val="IntenseEmphasis"/>
          <w:i w:val="0"/>
          <w:iCs w:val="0"/>
        </w:rPr>
        <w:t xml:space="preserve"> ancor prima di formale legittimazione statutaria, presentava a PROMOTURISMO FVG richiesta di contributo per l’importo di € 200.000,00 e che PROMOTURISMO FVG con </w:t>
      </w:r>
      <w:r>
        <w:rPr>
          <w:rStyle w:val="IntenseEmphasis"/>
          <w:b/>
          <w:bCs/>
          <w:i w:val="0"/>
          <w:iCs w:val="0"/>
        </w:rPr>
        <w:t>Deliberazione N. 228 / 09.12.2020,</w:t>
      </w:r>
      <w:r>
        <w:rPr>
          <w:rStyle w:val="IntenseEmphasis"/>
          <w:i w:val="0"/>
          <w:iCs w:val="0"/>
        </w:rPr>
        <w:t xml:space="preserve"> con oggetto: Grandi Eventi 2020, </w:t>
      </w:r>
      <w:r>
        <w:rPr>
          <w:rStyle w:val="IntenseEmphasis"/>
          <w:b/>
          <w:bCs/>
          <w:i w:val="0"/>
          <w:iCs w:val="0"/>
        </w:rPr>
        <w:t>assegnava a ASD Esclamative e concedeva</w:t>
      </w:r>
      <w:r>
        <w:rPr>
          <w:rStyle w:val="IntenseEmphasis"/>
          <w:i w:val="0"/>
          <w:iCs w:val="0"/>
        </w:rPr>
        <w:t xml:space="preserve"> un contributo di </w:t>
      </w:r>
      <w:r>
        <w:rPr>
          <w:rStyle w:val="IntenseEmphasis"/>
          <w:b/>
          <w:bCs/>
          <w:i w:val="0"/>
          <w:iCs w:val="0"/>
        </w:rPr>
        <w:t>€ 90.000,00</w:t>
      </w:r>
      <w:r>
        <w:rPr>
          <w:rStyle w:val="IntenseEmphasis"/>
          <w:i w:val="0"/>
          <w:iCs w:val="0"/>
        </w:rPr>
        <w:t xml:space="preserve"> </w:t>
      </w:r>
      <w:r>
        <w:rPr>
          <w:rStyle w:val="IntenseEmphasis"/>
          <w:b/>
          <w:bCs/>
          <w:i w:val="0"/>
          <w:iCs w:val="0"/>
        </w:rPr>
        <w:t>per l’organizzazione dell’iniziativa Mytho Marathon – Cividale del Friuli – Palmanova -Aquileia del 27 e 28 marzo 2021</w:t>
      </w:r>
      <w:r>
        <w:rPr>
          <w:rStyle w:val="IntenseEmphasis"/>
          <w:i w:val="0"/>
          <w:iCs w:val="0"/>
        </w:rPr>
        <w:t xml:space="preserve"> con CUP D24J19001490002.</w:t>
      </w:r>
    </w:p>
    <w:p w:rsidR="00E50BFA" w:rsidRDefault="00E50BFA">
      <w:pPr>
        <w:spacing w:after="0"/>
        <w:jc w:val="both"/>
        <w:rPr>
          <w:rStyle w:val="IntenseEmphasis"/>
          <w:i w:val="0"/>
          <w:iCs w:val="0"/>
        </w:rPr>
      </w:pPr>
      <w:r>
        <w:rPr>
          <w:rStyle w:val="IntenseEmphasis"/>
          <w:i w:val="0"/>
          <w:iCs w:val="0"/>
        </w:rPr>
        <w:t xml:space="preserve">Pure noto è ancora che L’ASSESSORATO ALLO SPORT </w:t>
      </w:r>
      <w:r>
        <w:rPr>
          <w:rStyle w:val="IntenseEmphasis"/>
          <w:b/>
          <w:bCs/>
          <w:i w:val="0"/>
          <w:iCs w:val="0"/>
        </w:rPr>
        <w:t>(rif. All. 3 -  L.R. 8/2003 ART. 11 – L.R. 25/2018 ART. 7, C.10 e 11 Allegato 2 – Graduatoria manifestazioni sportive ammissibili a contributo organizzate da Associazioni e Società Sportive delle Federazioni Sportive Nazionali – Esercizio finanziario 2021 – prot 13961)</w:t>
      </w:r>
      <w:r>
        <w:rPr>
          <w:rStyle w:val="IntenseEmphasis"/>
          <w:i w:val="0"/>
          <w:iCs w:val="0"/>
        </w:rPr>
        <w:t xml:space="preserve"> concedeva con punti 24 un contributo di </w:t>
      </w:r>
      <w:r>
        <w:rPr>
          <w:rStyle w:val="IntenseEmphasis"/>
          <w:b/>
          <w:bCs/>
          <w:i w:val="0"/>
          <w:iCs w:val="0"/>
        </w:rPr>
        <w:t xml:space="preserve">€ 25.765,60 </w:t>
      </w:r>
      <w:r>
        <w:rPr>
          <w:rStyle w:val="IntenseEmphasis"/>
          <w:i w:val="0"/>
          <w:iCs w:val="0"/>
        </w:rPr>
        <w:t>sempre ad ASD Esclamative per la stessa manifestazione Mytho Marathon</w:t>
      </w:r>
      <w:r>
        <w:rPr>
          <w:rStyle w:val="IntenseEmphasis"/>
          <w:b/>
          <w:bCs/>
          <w:i w:val="0"/>
          <w:iCs w:val="0"/>
        </w:rPr>
        <w:t>.</w:t>
      </w:r>
      <w:r>
        <w:rPr>
          <w:rStyle w:val="IntenseEmphasis"/>
          <w:i w:val="0"/>
          <w:iCs w:val="0"/>
        </w:rPr>
        <w:t xml:space="preserve"> </w:t>
      </w:r>
    </w:p>
    <w:p w:rsidR="00E50BFA" w:rsidRDefault="00E50BFA">
      <w:pPr>
        <w:spacing w:after="0"/>
        <w:jc w:val="both"/>
        <w:rPr>
          <w:rFonts w:ascii="Times New Roman" w:hAnsi="Times New Roman" w:cs="Times New Roman"/>
        </w:rPr>
      </w:pPr>
    </w:p>
    <w:p w:rsidR="00E50BFA" w:rsidRDefault="00E50BFA">
      <w:pPr>
        <w:spacing w:after="0"/>
        <w:jc w:val="both"/>
        <w:rPr>
          <w:rFonts w:ascii="Times New Roman" w:hAnsi="Times New Roman" w:cs="Times New Roman"/>
        </w:rPr>
      </w:pPr>
      <w:r>
        <w:rPr>
          <w:rFonts w:ascii="Times New Roman" w:hAnsi="Times New Roman" w:cs="Times New Roman"/>
        </w:rPr>
        <w:t>Ciò tutto premesso quale doverosa introduzione esplicativa, poniamo in evidenza che:</w:t>
      </w:r>
    </w:p>
    <w:p w:rsidR="00E50BFA" w:rsidRDefault="00E50BFA">
      <w:pPr>
        <w:numPr>
          <w:ilvl w:val="0"/>
          <w:numId w:val="10"/>
        </w:numPr>
        <w:spacing w:after="0"/>
        <w:jc w:val="both"/>
        <w:rPr>
          <w:rStyle w:val="IntenseEmphasis"/>
          <w:i w:val="0"/>
          <w:iCs w:val="0"/>
        </w:rPr>
      </w:pPr>
      <w:r>
        <w:rPr>
          <w:rStyle w:val="IntenseEmphasis"/>
          <w:i w:val="0"/>
          <w:iCs w:val="0"/>
        </w:rPr>
        <w:t>la Maratona delle Città dell’Unesco ha una storicità di 7 edizioni realizzate dal 2013 al 2019 con certificato successo di critica, di partecipazione di pubblico e di atleti provenienti da tutti e cinque i continenti e di risultati sportivi di alto valore;</w:t>
      </w:r>
    </w:p>
    <w:p w:rsidR="00E50BFA" w:rsidRDefault="00E50BFA">
      <w:pPr>
        <w:numPr>
          <w:ilvl w:val="0"/>
          <w:numId w:val="10"/>
        </w:numPr>
        <w:spacing w:after="0"/>
        <w:jc w:val="both"/>
        <w:rPr>
          <w:rStyle w:val="IntenseEmphasis"/>
          <w:i w:val="0"/>
          <w:iCs w:val="0"/>
        </w:rPr>
      </w:pPr>
      <w:r>
        <w:rPr>
          <w:rStyle w:val="IntenseEmphasis"/>
          <w:i w:val="0"/>
          <w:iCs w:val="0"/>
        </w:rPr>
        <w:t xml:space="preserve">la Maratona delle Città dell’Unesco, alla sua prima edizione nel 2013, pur essendo Campionato Italiano Assoluto di Maratona, ha ottenuto un contributo regionale complessivo pari a € 60.000,00; il massimo contributo regionale complessivo, nonostante l’affermazione assoluta dell’evento, è stato di € </w:t>
      </w:r>
      <w:r>
        <w:rPr>
          <w:rFonts w:ascii="Times New Roman" w:hAnsi="Times New Roman" w:cs="Times New Roman"/>
        </w:rPr>
        <w:t xml:space="preserve">68.148,00  </w:t>
      </w:r>
      <w:r>
        <w:rPr>
          <w:rStyle w:val="IntenseEmphasis"/>
          <w:i w:val="0"/>
          <w:iCs w:val="0"/>
        </w:rPr>
        <w:t xml:space="preserve">nell’anno 2018, mentre è stato </w:t>
      </w:r>
      <w:r>
        <w:rPr>
          <w:rFonts w:ascii="Times New Roman" w:hAnsi="Times New Roman" w:cs="Times New Roman"/>
        </w:rPr>
        <w:t>di soli € 22.000,00 nell’anno 2019. Attualmente il Comitato Organizzatore presenta un bilancio in sostanziale pareggio, con una liquidità di oltre € 7.000,00</w:t>
      </w:r>
      <w:r>
        <w:rPr>
          <w:rStyle w:val="IntenseEmphasis"/>
          <w:i w:val="0"/>
          <w:iCs w:val="0"/>
        </w:rPr>
        <w:t>;</w:t>
      </w:r>
    </w:p>
    <w:p w:rsidR="00E50BFA" w:rsidRDefault="00E50BFA">
      <w:pPr>
        <w:numPr>
          <w:ilvl w:val="0"/>
          <w:numId w:val="10"/>
        </w:numPr>
        <w:spacing w:after="0"/>
        <w:jc w:val="both"/>
        <w:rPr>
          <w:rStyle w:val="IntenseEmphasis"/>
          <w:b/>
          <w:bCs/>
          <w:i w:val="0"/>
          <w:iCs w:val="0"/>
        </w:rPr>
      </w:pPr>
      <w:r>
        <w:rPr>
          <w:rStyle w:val="IntenseEmphasis"/>
          <w:i w:val="0"/>
          <w:iCs w:val="0"/>
        </w:rPr>
        <w:t xml:space="preserve">la Maratona delle Città dell’Unesco nella edizione 2020 è stata sospesa a seguito del DPCM 08.03.2020 COVID 19, mentre l’edizione 2021, dapprima programmata, è stata prudentemente annullata sia a causa delle restrizioni di movimento delle persone a livello mondiale prodotte dalla pandemia che per evitare uno spreco di risorse private e pubbliche e concretamente per evitare il rischio di vedere, a posteriori, realizzata una manifestazione di basso profilo sul piano sportivo, di partecipazione e turistico.  Accertato con analisi statistica che in Italia nel 2021 nel settore podistico di riferimento, si sono realizzate meno del 50% delle maratone annualmente programmate e a fronte di una partecipazione di atleti mediamente al di sotto del 50% della partecipazione storica, con la quasi totale assenza degli atleti stranieri, è stato doveroso da parte del COL UCM decidere per l’annullamento dell’evento a salvaguardia del valore dell’unica maratona su strada di livello internazionale del Friuli Venezia Giulia. Esclusivamente per questi motivi, in via prudenziale, rinunceremo all’erogazione del contributo assegnato dall’Assessorato al Turismo di € 22.000 </w:t>
      </w:r>
      <w:r>
        <w:rPr>
          <w:rStyle w:val="IntenseEmphasis"/>
          <w:b/>
          <w:bCs/>
          <w:i w:val="0"/>
          <w:iCs w:val="0"/>
        </w:rPr>
        <w:t>(rif. All. 4 – Decreto 3072/PROTUR del 07.12.21 - Prenumero 3261)</w:t>
      </w:r>
      <w:r>
        <w:rPr>
          <w:rStyle w:val="IntenseEmphasis"/>
          <w:i w:val="0"/>
          <w:iCs w:val="0"/>
        </w:rPr>
        <w:t xml:space="preserve"> e del contributo assegnato dall’Assessorato allo Sport di </w:t>
      </w:r>
      <w:r>
        <w:rPr>
          <w:rStyle w:val="IntenseEmphasis"/>
          <w:b/>
          <w:bCs/>
          <w:i w:val="0"/>
          <w:iCs w:val="0"/>
        </w:rPr>
        <w:t xml:space="preserve">€ </w:t>
      </w:r>
      <w:r>
        <w:rPr>
          <w:rFonts w:ascii="Times New Roman" w:hAnsi="Times New Roman" w:cs="Times New Roman"/>
          <w:b/>
          <w:bCs/>
          <w:lang w:eastAsia="it-IT"/>
        </w:rPr>
        <w:t xml:space="preserve">17.148,40 </w:t>
      </w:r>
      <w:r>
        <w:rPr>
          <w:rStyle w:val="IntenseEmphasis"/>
          <w:b/>
          <w:bCs/>
          <w:i w:val="0"/>
          <w:iCs w:val="0"/>
        </w:rPr>
        <w:t xml:space="preserve">(rif. All. 5 – Decreto 3577/CULT del 09.12.2021 - Prenumero 3545);    </w:t>
      </w:r>
    </w:p>
    <w:p w:rsidR="00E50BFA" w:rsidRDefault="00E50BFA">
      <w:pPr>
        <w:numPr>
          <w:ilvl w:val="0"/>
          <w:numId w:val="10"/>
        </w:numPr>
        <w:spacing w:after="0"/>
        <w:jc w:val="both"/>
        <w:rPr>
          <w:rFonts w:ascii="Times New Roman" w:hAnsi="Times New Roman" w:cs="Times New Roman"/>
        </w:rPr>
      </w:pPr>
      <w:r>
        <w:rPr>
          <w:rStyle w:val="IntenseEmphasis"/>
          <w:i w:val="0"/>
          <w:iCs w:val="0"/>
        </w:rPr>
        <w:t xml:space="preserve">la Mytho Marathon, organizzata dalla ASD Esclamative, società neonata, o meglio dire nata ad hoc, priva di qualsiasi esperienza nell’organizzazione di manifestazioni podistiche, ancor di più di maratone, facendosi riconoscere in continuità del progetto della Maratona delle Città dell’UNESCO FVG e sul curriculum altrui, è stata da subito inserita nei Grandi Eventi e sono stati stanziati dalla Regione FVG tramite Promoturismo € 90.000 </w:t>
      </w:r>
      <w:r>
        <w:rPr>
          <w:rStyle w:val="IntenseEmphasis"/>
          <w:b/>
          <w:bCs/>
          <w:i w:val="0"/>
          <w:iCs w:val="0"/>
        </w:rPr>
        <w:t xml:space="preserve">(rif. All. 2) </w:t>
      </w:r>
      <w:r>
        <w:rPr>
          <w:rStyle w:val="IntenseEmphasis"/>
          <w:i w:val="0"/>
          <w:iCs w:val="0"/>
        </w:rPr>
        <w:t xml:space="preserve">e tramite l’assessorato allo Sport € </w:t>
      </w:r>
      <w:r>
        <w:rPr>
          <w:rFonts w:ascii="Times New Roman" w:hAnsi="Times New Roman" w:cs="Times New Roman"/>
        </w:rPr>
        <w:t>25.765,60</w:t>
      </w:r>
      <w:r>
        <w:rPr>
          <w:rStyle w:val="IntenseEmphasis"/>
          <w:i w:val="0"/>
          <w:iCs w:val="0"/>
        </w:rPr>
        <w:t xml:space="preserve"> </w:t>
      </w:r>
      <w:r>
        <w:rPr>
          <w:rFonts w:ascii="Times New Roman" w:hAnsi="Times New Roman" w:cs="Times New Roman"/>
          <w:b/>
          <w:bCs/>
        </w:rPr>
        <w:t xml:space="preserve">(rif. All. 3), </w:t>
      </w:r>
      <w:r>
        <w:rPr>
          <w:rStyle w:val="IntenseEmphasis"/>
          <w:i w:val="0"/>
          <w:iCs w:val="0"/>
        </w:rPr>
        <w:t xml:space="preserve">per un totale di € </w:t>
      </w:r>
      <w:r>
        <w:rPr>
          <w:rFonts w:ascii="Times New Roman" w:hAnsi="Times New Roman" w:cs="Times New Roman"/>
        </w:rPr>
        <w:t>115.765,60 di finanziamento pubblico;</w:t>
      </w:r>
    </w:p>
    <w:p w:rsidR="00E50BFA" w:rsidRDefault="00E50BFA">
      <w:pPr>
        <w:numPr>
          <w:ilvl w:val="0"/>
          <w:numId w:val="10"/>
        </w:numPr>
        <w:spacing w:after="0"/>
        <w:jc w:val="both"/>
        <w:rPr>
          <w:rFonts w:ascii="Times New Roman" w:hAnsi="Times New Roman" w:cs="Times New Roman"/>
        </w:rPr>
      </w:pPr>
      <w:r>
        <w:rPr>
          <w:rFonts w:ascii="Times New Roman" w:hAnsi="Times New Roman" w:cs="Times New Roman"/>
        </w:rPr>
        <w:t xml:space="preserve">il programma illustrato dall’organizzazione della dalla Mytho Marathon 2021 </w:t>
      </w:r>
      <w:r>
        <w:rPr>
          <w:rStyle w:val="IntenseEmphasis"/>
          <w:b/>
          <w:bCs/>
          <w:i w:val="0"/>
          <w:iCs w:val="0"/>
        </w:rPr>
        <w:t xml:space="preserve">(rif. All. 2) </w:t>
      </w:r>
      <w:r>
        <w:rPr>
          <w:rFonts w:ascii="Times New Roman" w:hAnsi="Times New Roman" w:cs="Times New Roman"/>
        </w:rPr>
        <w:t>prevedeva una partecipazione di 4500 atleti agonisti ed 8000 presenze di indotto;</w:t>
      </w:r>
    </w:p>
    <w:p w:rsidR="00E50BFA" w:rsidRDefault="00E50BFA">
      <w:pPr>
        <w:numPr>
          <w:ilvl w:val="0"/>
          <w:numId w:val="10"/>
        </w:numPr>
        <w:spacing w:after="0"/>
        <w:jc w:val="both"/>
        <w:rPr>
          <w:rFonts w:ascii="Times New Roman" w:eastAsia="Arial Unicode MS" w:hAnsi="Times New Roman"/>
        </w:rPr>
      </w:pPr>
      <w:r>
        <w:rPr>
          <w:rFonts w:ascii="Times New Roman" w:hAnsi="Times New Roman" w:cs="Times New Roman"/>
        </w:rPr>
        <w:t>i risultati riscontrabili dalle classifiche ufficiali della Mytho Marathon sono, al contrario, 142 classificati in maratona (attività principale) e 260 classificati nella mezza maratona;</w:t>
      </w:r>
    </w:p>
    <w:p w:rsidR="00E50BFA" w:rsidRDefault="00E50BFA">
      <w:pPr>
        <w:numPr>
          <w:ilvl w:val="0"/>
          <w:numId w:val="10"/>
        </w:numPr>
        <w:spacing w:after="0"/>
        <w:jc w:val="both"/>
        <w:rPr>
          <w:rFonts w:ascii="Times New Roman" w:eastAsia="Arial Unicode MS" w:hAnsi="Times New Roman"/>
        </w:rPr>
      </w:pPr>
      <w:r>
        <w:rPr>
          <w:rFonts w:ascii="Times New Roman" w:eastAsia="Arial Unicode MS" w:hAnsi="Times New Roman" w:cs="Times New Roman"/>
        </w:rPr>
        <w:t xml:space="preserve">l’edizione 2021 della  Mytho Marathon ha classificato </w:t>
      </w:r>
      <w:r>
        <w:rPr>
          <w:rFonts w:ascii="Times New Roman" w:eastAsia="Arial Unicode MS" w:hAnsi="Times New Roman" w:cs="Times New Roman"/>
          <w:u w:val="single"/>
        </w:rPr>
        <w:t>solo</w:t>
      </w:r>
      <w:r>
        <w:rPr>
          <w:rFonts w:ascii="Times New Roman" w:eastAsia="Arial Unicode MS" w:hAnsi="Times New Roman" w:cs="Times New Roman"/>
        </w:rPr>
        <w:t xml:space="preserve"> 142 atleti, con una variazione percentuale pari a  </w:t>
      </w:r>
      <w:r>
        <w:rPr>
          <w:rFonts w:ascii="Times New Roman" w:eastAsia="Arial Unicode MS" w:hAnsi="Times New Roman" w:cs="Times New Roman"/>
          <w:b/>
          <w:bCs/>
        </w:rPr>
        <w:t xml:space="preserve">-75,3% </w:t>
      </w:r>
      <w:r>
        <w:rPr>
          <w:rFonts w:ascii="Times New Roman" w:eastAsia="Arial Unicode MS" w:hAnsi="Times New Roman" w:cs="Times New Roman"/>
        </w:rPr>
        <w:t>dei classificati nella Unesco Cities Marathon del 2015, quando furono 572;</w:t>
      </w:r>
    </w:p>
    <w:p w:rsidR="00E50BFA" w:rsidRDefault="00E50BFA">
      <w:pPr>
        <w:numPr>
          <w:ilvl w:val="0"/>
          <w:numId w:val="10"/>
        </w:numPr>
        <w:spacing w:after="0"/>
        <w:jc w:val="both"/>
        <w:rPr>
          <w:rFonts w:ascii="Times New Roman" w:eastAsia="Arial Unicode MS" w:hAnsi="Times New Roman" w:cs="Times New Roman"/>
        </w:rPr>
      </w:pPr>
      <w:r>
        <w:rPr>
          <w:rFonts w:ascii="Times New Roman" w:eastAsia="Arial Unicode MS" w:hAnsi="Times New Roman" w:cs="Times New Roman"/>
        </w:rPr>
        <w:t xml:space="preserve">nella classifica nazionale delle maratone realizzate sino alla data del 31 ottobre 2021 la Mytho Marathon si pone al </w:t>
      </w:r>
      <w:r>
        <w:rPr>
          <w:rFonts w:ascii="Times New Roman" w:eastAsia="Arial Unicode MS" w:hAnsi="Times New Roman" w:cs="Times New Roman"/>
          <w:b/>
          <w:bCs/>
        </w:rPr>
        <w:t>penultimo posto</w:t>
      </w:r>
      <w:r>
        <w:rPr>
          <w:rFonts w:ascii="Times New Roman" w:eastAsia="Arial Unicode MS" w:hAnsi="Times New Roman" w:cs="Times New Roman"/>
        </w:rPr>
        <w:t>: settima su otto disputate.</w:t>
      </w:r>
    </w:p>
    <w:p w:rsidR="00E50BFA" w:rsidRDefault="00E50BFA">
      <w:pPr>
        <w:numPr>
          <w:ilvl w:val="0"/>
          <w:numId w:val="10"/>
        </w:numPr>
        <w:spacing w:after="0"/>
        <w:jc w:val="both"/>
        <w:rPr>
          <w:rFonts w:ascii="Times New Roman" w:eastAsia="Arial Unicode MS" w:hAnsi="Times New Roman" w:cs="Times New Roman"/>
          <w:b/>
          <w:bCs/>
        </w:rPr>
      </w:pPr>
      <w:r>
        <w:rPr>
          <w:rFonts w:ascii="Times New Roman" w:eastAsia="Arial Unicode MS" w:hAnsi="Times New Roman" w:cs="Times New Roman"/>
        </w:rPr>
        <w:t xml:space="preserve">i classificati nella UNESCO Julia Augusta Half Marathon del 2019 furono 417 mentre l’edizione 2021 della  Mytho Half Marathon ha classificato </w:t>
      </w:r>
      <w:r>
        <w:rPr>
          <w:rFonts w:ascii="Times New Roman" w:eastAsia="Arial Unicode MS" w:hAnsi="Times New Roman" w:cs="Times New Roman"/>
          <w:u w:val="single"/>
        </w:rPr>
        <w:t>solo</w:t>
      </w:r>
      <w:r>
        <w:rPr>
          <w:rFonts w:ascii="Times New Roman" w:eastAsia="Arial Unicode MS" w:hAnsi="Times New Roman" w:cs="Times New Roman"/>
        </w:rPr>
        <w:t xml:space="preserve"> 260 atleti con una variazione percentuale pari a </w:t>
      </w:r>
      <w:r>
        <w:rPr>
          <w:rFonts w:ascii="Times New Roman" w:eastAsia="Arial Unicode MS" w:hAnsi="Times New Roman" w:cs="Times New Roman"/>
          <w:b/>
          <w:bCs/>
        </w:rPr>
        <w:t>– 37,6 %;</w:t>
      </w:r>
    </w:p>
    <w:p w:rsidR="00E50BFA" w:rsidRDefault="00E50BFA">
      <w:pPr>
        <w:numPr>
          <w:ilvl w:val="0"/>
          <w:numId w:val="10"/>
        </w:numPr>
        <w:spacing w:after="0"/>
        <w:jc w:val="both"/>
        <w:rPr>
          <w:rFonts w:ascii="Times New Roman" w:eastAsia="Arial Unicode MS" w:hAnsi="Times New Roman"/>
          <w:b/>
          <w:bCs/>
        </w:rPr>
      </w:pPr>
      <w:r>
        <w:rPr>
          <w:rFonts w:ascii="Times New Roman" w:eastAsia="Arial Unicode MS" w:hAnsi="Times New Roman" w:cs="Times New Roman"/>
        </w:rPr>
        <w:t xml:space="preserve">nella classifica nazionale delle mezze maratone realizzate sino alla data del 31 ottobre 2021 la Mytho Marathon si pone al </w:t>
      </w:r>
      <w:r>
        <w:rPr>
          <w:rFonts w:ascii="Times New Roman" w:eastAsia="Arial Unicode MS" w:hAnsi="Times New Roman" w:cs="Times New Roman"/>
          <w:b/>
          <w:bCs/>
        </w:rPr>
        <w:t>43°</w:t>
      </w:r>
      <w:r>
        <w:rPr>
          <w:rFonts w:ascii="Times New Roman" w:eastAsia="Arial Unicode MS" w:hAnsi="Times New Roman" w:cs="Times New Roman"/>
        </w:rPr>
        <w:t xml:space="preserve">  posto su 56 disputate.</w:t>
      </w:r>
    </w:p>
    <w:p w:rsidR="00E50BFA" w:rsidRDefault="00E50BFA">
      <w:pPr>
        <w:numPr>
          <w:ilvl w:val="0"/>
          <w:numId w:val="10"/>
        </w:numPr>
        <w:spacing w:after="0"/>
        <w:jc w:val="both"/>
        <w:rPr>
          <w:rFonts w:ascii="Times New Roman" w:eastAsia="Arial Unicode MS" w:hAnsi="Times New Roman" w:cs="Times New Roman"/>
        </w:rPr>
      </w:pPr>
      <w:r>
        <w:rPr>
          <w:rFonts w:ascii="Times New Roman" w:eastAsia="Arial Unicode MS" w:hAnsi="Times New Roman" w:cs="Times New Roman"/>
        </w:rPr>
        <w:t xml:space="preserve">nella classifica regionale 2021 delle mezze maratone nella Regione FVG, la Mytho Marathon si classifica al </w:t>
      </w:r>
      <w:r>
        <w:rPr>
          <w:rFonts w:ascii="Times New Roman" w:eastAsia="Arial Unicode MS" w:hAnsi="Times New Roman" w:cs="Times New Roman"/>
          <w:b/>
          <w:bCs/>
        </w:rPr>
        <w:t>penultimo posto</w:t>
      </w:r>
      <w:r>
        <w:rPr>
          <w:rFonts w:ascii="Times New Roman" w:eastAsia="Arial Unicode MS" w:hAnsi="Times New Roman" w:cs="Times New Roman"/>
        </w:rPr>
        <w:t xml:space="preserve"> in raffronto con Brugnera 589 – Trieste 1137 – Borghi 186 – Udine 632 – Mytho 260 – Palmanova 1084.</w:t>
      </w:r>
    </w:p>
    <w:p w:rsidR="00E50BFA" w:rsidRDefault="00E50BFA">
      <w:pPr>
        <w:numPr>
          <w:ilvl w:val="0"/>
          <w:numId w:val="10"/>
        </w:numPr>
        <w:spacing w:after="0"/>
        <w:jc w:val="both"/>
        <w:rPr>
          <w:rFonts w:ascii="Times New Roman" w:eastAsia="Arial Unicode MS" w:hAnsi="Times New Roman" w:cs="Times New Roman"/>
        </w:rPr>
      </w:pPr>
      <w:r>
        <w:rPr>
          <w:rFonts w:ascii="Times New Roman" w:eastAsia="Arial Unicode MS" w:hAnsi="Times New Roman" w:cs="Times New Roman"/>
        </w:rPr>
        <w:t xml:space="preserve">la classifica tecnica della maratona riferita ai primi/e tre classificati/e vede la UCM come la miglior maratona del Friuli Venezia Giulia con: </w:t>
      </w:r>
    </w:p>
    <w:p w:rsidR="00E50BFA" w:rsidRDefault="00E50BFA">
      <w:pPr>
        <w:numPr>
          <w:ilvl w:val="0"/>
          <w:numId w:val="13"/>
        </w:numPr>
        <w:spacing w:after="0"/>
        <w:jc w:val="both"/>
        <w:rPr>
          <w:rFonts w:ascii="Times New Roman" w:eastAsia="Arial Unicode MS" w:hAnsi="Times New Roman" w:cs="Times New Roman"/>
        </w:rPr>
      </w:pPr>
      <w:r>
        <w:rPr>
          <w:rFonts w:ascii="Times New Roman" w:eastAsia="Arial Unicode MS" w:hAnsi="Times New Roman" w:cs="Times New Roman"/>
        </w:rPr>
        <w:t xml:space="preserve">UCM 2019 maschile </w:t>
      </w:r>
      <w:r>
        <w:rPr>
          <w:rFonts w:ascii="Times New Roman" w:eastAsia="Arial Unicode MS" w:hAnsi="Times New Roman" w:cs="Times New Roman"/>
          <w:b/>
          <w:bCs/>
        </w:rPr>
        <w:t xml:space="preserve">6h 51’ 36” - </w:t>
      </w:r>
      <w:r>
        <w:rPr>
          <w:rFonts w:ascii="Times New Roman" w:eastAsia="Arial Unicode MS" w:hAnsi="Times New Roman" w:cs="Times New Roman"/>
        </w:rPr>
        <w:t>Mytho 2021 maschile 7h 26’ 28”</w:t>
      </w:r>
    </w:p>
    <w:p w:rsidR="00E50BFA" w:rsidRDefault="00E50BFA">
      <w:pPr>
        <w:numPr>
          <w:ilvl w:val="0"/>
          <w:numId w:val="13"/>
        </w:numPr>
        <w:spacing w:after="0"/>
        <w:jc w:val="both"/>
        <w:rPr>
          <w:rFonts w:ascii="Times New Roman" w:hAnsi="Times New Roman" w:cs="Times New Roman"/>
        </w:rPr>
      </w:pPr>
      <w:r>
        <w:rPr>
          <w:rFonts w:ascii="Times New Roman" w:eastAsia="Arial Unicode MS" w:hAnsi="Times New Roman" w:cs="Times New Roman"/>
        </w:rPr>
        <w:t xml:space="preserve">UCM 2019 femminile </w:t>
      </w:r>
      <w:r>
        <w:rPr>
          <w:rFonts w:ascii="Times New Roman" w:eastAsia="Arial Unicode MS" w:hAnsi="Times New Roman" w:cs="Times New Roman"/>
          <w:b/>
          <w:bCs/>
        </w:rPr>
        <w:t>8h 21’ 06”</w:t>
      </w:r>
      <w:r>
        <w:rPr>
          <w:rFonts w:ascii="Times New Roman" w:eastAsia="Arial Unicode MS" w:hAnsi="Times New Roman" w:cs="Times New Roman"/>
        </w:rPr>
        <w:t xml:space="preserve">  - Mytho 2021 femminile 9h 20’ 15”.</w:t>
      </w:r>
    </w:p>
    <w:p w:rsidR="00E50BFA" w:rsidRDefault="00E50BFA">
      <w:pPr>
        <w:spacing w:after="0"/>
        <w:jc w:val="both"/>
        <w:rPr>
          <w:rFonts w:ascii="Times New Roman" w:hAnsi="Times New Roman" w:cs="Times New Roman"/>
          <w:b/>
          <w:bCs/>
        </w:rPr>
      </w:pPr>
      <w:r>
        <w:rPr>
          <w:rFonts w:ascii="Times New Roman" w:hAnsi="Times New Roman" w:cs="Times New Roman"/>
          <w:b/>
          <w:bCs/>
        </w:rPr>
        <w:t>Eventi collaterali.</w:t>
      </w:r>
    </w:p>
    <w:p w:rsidR="00E50BFA" w:rsidRDefault="00E50BFA">
      <w:pPr>
        <w:spacing w:after="0"/>
        <w:jc w:val="both"/>
        <w:rPr>
          <w:rFonts w:ascii="Times New Roman" w:hAnsi="Times New Roman" w:cs="Times New Roman"/>
          <w:b/>
          <w:bCs/>
          <w:lang w:val="en-GB"/>
        </w:rPr>
      </w:pPr>
      <w:r>
        <w:rPr>
          <w:rFonts w:ascii="Times New Roman" w:hAnsi="Times New Roman" w:cs="Times New Roman"/>
          <w:b/>
          <w:bCs/>
        </w:rPr>
        <w:t xml:space="preserve">Il programma della Mytho Marathon 2021 </w:t>
      </w:r>
      <w:r>
        <w:rPr>
          <w:rStyle w:val="IntenseEmphasis"/>
          <w:b/>
          <w:bCs/>
          <w:i w:val="0"/>
          <w:iCs w:val="0"/>
        </w:rPr>
        <w:t xml:space="preserve">(rif. </w:t>
      </w:r>
      <w:r>
        <w:rPr>
          <w:rStyle w:val="IntenseEmphasis"/>
          <w:b/>
          <w:bCs/>
          <w:i w:val="0"/>
          <w:iCs w:val="0"/>
          <w:lang w:val="en-GB"/>
        </w:rPr>
        <w:t xml:space="preserve">All. 2 – DDG N. 228 dd. 09.12.2020) </w:t>
      </w:r>
      <w:r>
        <w:rPr>
          <w:rFonts w:ascii="Times New Roman" w:hAnsi="Times New Roman" w:cs="Times New Roman"/>
          <w:b/>
          <w:bCs/>
          <w:lang w:val="en-GB"/>
        </w:rPr>
        <w:t>prevedeva:</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a Palmanova: un Open Day Mytho Sport for Kids con MIUR, Coni FVG, Associazioni                                                           Palma, Special Olympics;</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a Aquileia un concerto in area Foro Romano con utenza regionale ed internazionale;</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una particolare attenzione alla Villa de Claricini con visite dedicate e con la partecipazione agli eventi organizzati in occasione  della celebrazione del VII centenario della morte di Dante Alighieri;</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l’arrivo della “Mytho in rosa” il sabato pomeriggio a Villa De Claricini con un rinfresco ai partecipanti;</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un Evento Ecosostenibile – accordo FUC;</w:t>
      </w:r>
    </w:p>
    <w:p w:rsidR="00E50BFA" w:rsidRDefault="00E50BFA">
      <w:pPr>
        <w:numPr>
          <w:ilvl w:val="0"/>
          <w:numId w:val="11"/>
        </w:numPr>
        <w:spacing w:after="0"/>
        <w:jc w:val="both"/>
        <w:rPr>
          <w:rFonts w:ascii="Times New Roman" w:hAnsi="Times New Roman" w:cs="Times New Roman"/>
        </w:rPr>
      </w:pPr>
      <w:r>
        <w:rPr>
          <w:rFonts w:ascii="Times New Roman" w:hAnsi="Times New Roman" w:cs="Times New Roman"/>
        </w:rPr>
        <w:t xml:space="preserve">una proposta di voli in elicottero. </w:t>
      </w:r>
    </w:p>
    <w:p w:rsidR="00E50BFA" w:rsidRDefault="00E50BFA">
      <w:pPr>
        <w:spacing w:after="0"/>
        <w:jc w:val="both"/>
        <w:rPr>
          <w:rFonts w:ascii="Times New Roman" w:hAnsi="Times New Roman" w:cs="Times New Roman"/>
        </w:rPr>
      </w:pPr>
      <w:r>
        <w:rPr>
          <w:rFonts w:ascii="Times New Roman" w:hAnsi="Times New Roman" w:cs="Times New Roman"/>
        </w:rPr>
        <w:t xml:space="preserve">Questi eventi collaterali, per quanto a nostra conoscenza, non sono stati realizzati, o se proposti, non hanno riscontrato successo di pubblico e di critica degni di cotale investimento. Particolare attenzione andrebbe posta alla “Mytho in Rosa”, che, programmata per il sabato, risulta essere stata realizzata la domenica, in coda alle altre manifestazioni, con partenza ed arrivo a Cividale ed una partecipazione di circa 200 persone, a fronte delle 1000 partecipanti alla UNESCO IN ROSA ad Aquileia nel 2019. </w:t>
      </w:r>
    </w:p>
    <w:p w:rsidR="00E50BFA" w:rsidRDefault="00E50BFA">
      <w:pPr>
        <w:spacing w:after="0"/>
        <w:jc w:val="both"/>
        <w:rPr>
          <w:rFonts w:ascii="Times New Roman" w:hAnsi="Times New Roman" w:cs="Times New Roman"/>
          <w:b/>
          <w:bCs/>
        </w:rPr>
      </w:pPr>
    </w:p>
    <w:p w:rsidR="00E50BFA" w:rsidRDefault="00E50BFA">
      <w:pPr>
        <w:spacing w:after="0"/>
        <w:jc w:val="both"/>
        <w:rPr>
          <w:rStyle w:val="IntenseEmphasis"/>
          <w:i w:val="0"/>
          <w:iCs w:val="0"/>
        </w:rPr>
      </w:pPr>
      <w:r>
        <w:rPr>
          <w:rStyle w:val="IntenseEmphasis"/>
          <w:i w:val="0"/>
          <w:iCs w:val="0"/>
        </w:rPr>
        <w:t xml:space="preserve">Per completezza, evidenziamo che, mentre la UNESCO CITIES MARATHON Cividale – Palmanova – Aquileia ha visto una partecipazione media annuale di 3500 concorrenti, la Mytho Marathon 2021, pur ostentando una partecipazione di 4500 atleti e 8000 presenze con l’indotto, a consuntivo ha portato in Friuli Venezia Giulia solo 142 maratoneti con esattamente 27 presenze straniere </w:t>
      </w:r>
      <w:r>
        <w:rPr>
          <w:rStyle w:val="IntenseEmphasis"/>
          <w:b/>
          <w:bCs/>
          <w:i w:val="0"/>
          <w:iCs w:val="0"/>
        </w:rPr>
        <w:t>(rif. All. 6 – classifiche ufficiali)</w:t>
      </w:r>
      <w:r>
        <w:rPr>
          <w:rStyle w:val="IntenseEmphasis"/>
          <w:i w:val="0"/>
          <w:iCs w:val="0"/>
        </w:rPr>
        <w:t xml:space="preserve">. </w:t>
      </w:r>
    </w:p>
    <w:p w:rsidR="00E50BFA" w:rsidRDefault="00E50BFA">
      <w:pPr>
        <w:spacing w:after="0"/>
        <w:jc w:val="both"/>
        <w:rPr>
          <w:rStyle w:val="IntenseEmphasis"/>
          <w:i w:val="0"/>
          <w:iCs w:val="0"/>
        </w:rPr>
      </w:pPr>
      <w:r>
        <w:rPr>
          <w:rStyle w:val="IntenseEmphasis"/>
          <w:b/>
          <w:bCs/>
          <w:i w:val="0"/>
          <w:iCs w:val="0"/>
        </w:rPr>
        <w:t xml:space="preserve">Conseguentemente l’investimento concesso a Mytho Marathon con i fondi della Regione Friuli Venezia Giulia di € </w:t>
      </w:r>
      <w:r>
        <w:rPr>
          <w:rFonts w:ascii="Times New Roman" w:hAnsi="Times New Roman" w:cs="Times New Roman"/>
          <w:b/>
          <w:bCs/>
        </w:rPr>
        <w:t xml:space="preserve">115.765,60 </w:t>
      </w:r>
      <w:r>
        <w:rPr>
          <w:rStyle w:val="IntenseEmphasis"/>
          <w:b/>
          <w:bCs/>
          <w:i w:val="0"/>
          <w:iCs w:val="0"/>
        </w:rPr>
        <w:t>(rif. All. 2 + rif. All. 3) è costato € 815,25 per maratoneta (attività primaria)</w:t>
      </w:r>
      <w:r>
        <w:rPr>
          <w:rStyle w:val="IntenseEmphasis"/>
          <w:i w:val="0"/>
          <w:iCs w:val="0"/>
        </w:rPr>
        <w:t xml:space="preserve">.  </w:t>
      </w:r>
    </w:p>
    <w:p w:rsidR="00E50BFA" w:rsidRDefault="00E50BFA">
      <w:pPr>
        <w:pStyle w:val="BodyText2"/>
        <w:jc w:val="both"/>
        <w:rPr>
          <w:rStyle w:val="IntenseEmphasis"/>
          <w:i w:val="0"/>
          <w:iCs w:val="0"/>
        </w:rPr>
      </w:pPr>
    </w:p>
    <w:p w:rsidR="00E50BFA" w:rsidRDefault="00E50BFA">
      <w:pPr>
        <w:pStyle w:val="BodyText2"/>
        <w:jc w:val="both"/>
        <w:rPr>
          <w:rStyle w:val="IntenseEmphasis"/>
          <w:i w:val="0"/>
          <w:iCs w:val="0"/>
        </w:rPr>
      </w:pPr>
      <w:r>
        <w:rPr>
          <w:rStyle w:val="IntenseEmphasis"/>
          <w:i w:val="0"/>
          <w:iCs w:val="0"/>
        </w:rPr>
        <w:t xml:space="preserve">Il Comitato UNESCO CITY MARATHON, nell’ottica di una propria tutela, ma anche di una corretta visione  dei fatti, inviando la presente alle Autorità in indirizzo ha inteso riassumere puntualmente e fedelmente la genesi e la storia della Maratona UNESCO CITIES MARATHON e della neonata manifestazione MYTHO MARATHON, evidenziando la chiara disparità di trattamento nella concessione dei contributi pubblici, nonostante la storicità della UNESCO CITIES MARATHON e le evidenti diverse ricadute da questa procurate in ambito sportivo e turistico per la nostra Regione, nonché </w:t>
      </w:r>
      <w:r>
        <w:rPr>
          <w:rFonts w:ascii="Times New Roman" w:hAnsi="Times New Roman" w:cs="Times New Roman"/>
        </w:rPr>
        <w:t xml:space="preserve">stimolare la riflessione e sensibilizzare l’Autorità stessa sul tema e </w:t>
      </w:r>
      <w:bookmarkStart w:id="0" w:name="_GoBack"/>
      <w:bookmarkEnd w:id="0"/>
      <w:r>
        <w:rPr>
          <w:rFonts w:ascii="Times New Roman" w:hAnsi="Times New Roman" w:cs="Times New Roman"/>
        </w:rPr>
        <w:t>sui contenuti del messaggio.</w:t>
      </w:r>
    </w:p>
    <w:p w:rsidR="00E50BFA" w:rsidRDefault="00E50BFA">
      <w:pPr>
        <w:pStyle w:val="BodyText2"/>
        <w:jc w:val="both"/>
        <w:rPr>
          <w:rStyle w:val="IntenseEmphasis"/>
          <w:i w:val="0"/>
          <w:iCs w:val="0"/>
        </w:rPr>
      </w:pPr>
    </w:p>
    <w:p w:rsidR="00E50BFA" w:rsidRDefault="00E50BFA">
      <w:pPr>
        <w:spacing w:after="0"/>
        <w:jc w:val="center"/>
        <w:rPr>
          <w:rStyle w:val="IntenseEmphasis"/>
          <w:i w:val="0"/>
          <w:iCs w:val="0"/>
        </w:rPr>
      </w:pPr>
      <w:r>
        <w:rPr>
          <w:rStyle w:val="IntenseEmphasis"/>
          <w:i w:val="0"/>
          <w:iCs w:val="0"/>
        </w:rPr>
        <w:t>Per il COMITATO ORGANIZZATORE LOCALE UNESCO CITY MARATHON</w:t>
      </w:r>
    </w:p>
    <w:p w:rsidR="00E50BFA" w:rsidRDefault="00E50BFA">
      <w:pPr>
        <w:spacing w:after="0"/>
        <w:jc w:val="center"/>
        <w:rPr>
          <w:rStyle w:val="IntenseEmphasis"/>
          <w:i w:val="0"/>
          <w:iCs w:val="0"/>
        </w:rPr>
      </w:pPr>
      <w:r>
        <w:rPr>
          <w:rStyle w:val="IntenseEmphasis"/>
          <w:i w:val="0"/>
          <w:iCs w:val="0"/>
        </w:rPr>
        <w:t>CIVIDALE – PALMANOVA - AQUILEIA</w:t>
      </w:r>
    </w:p>
    <w:p w:rsidR="00E50BFA" w:rsidRDefault="00E50BFA">
      <w:pPr>
        <w:spacing w:after="0"/>
        <w:jc w:val="center"/>
        <w:rPr>
          <w:rStyle w:val="IntenseEmphasis"/>
          <w:i w:val="0"/>
          <w:iCs w:val="0"/>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6" type="#_x0000_t75" alt="Timbro1" style="position:absolute;left:0;text-align:left;margin-left:74.9pt;margin-top:.6pt;width:98.5pt;height:42.75pt;z-index:251658240;visibility:visible">
            <v:imagedata r:id="rId26" o:title=""/>
          </v:shape>
        </w:pict>
      </w:r>
      <w:r>
        <w:rPr>
          <w:noProof/>
          <w:lang w:eastAsia="it-IT"/>
        </w:rPr>
        <w:pict>
          <v:shape id="Immagine 3" o:spid="_x0000_s1027" type="#_x0000_t75" alt="FirmaGemo" style="position:absolute;left:0;text-align:left;margin-left:283.15pt;margin-top:2.4pt;width:137.25pt;height:38.7pt;z-index:251657216;visibility:visible">
            <v:imagedata r:id="rId27" o:title=""/>
          </v:shape>
        </w:pict>
      </w:r>
      <w:r>
        <w:rPr>
          <w:rStyle w:val="IntenseEmphasis"/>
          <w:i w:val="0"/>
          <w:iCs w:val="0"/>
        </w:rPr>
        <w:t>Il Presidente</w:t>
      </w:r>
    </w:p>
    <w:p w:rsidR="00E50BFA" w:rsidRDefault="00E50BFA">
      <w:pPr>
        <w:spacing w:after="0"/>
        <w:jc w:val="center"/>
        <w:rPr>
          <w:rStyle w:val="IntenseEmphasis"/>
          <w:i w:val="0"/>
          <w:iCs w:val="0"/>
        </w:rPr>
      </w:pPr>
      <w:r>
        <w:rPr>
          <w:rStyle w:val="IntenseEmphasis"/>
          <w:i w:val="0"/>
          <w:iCs w:val="0"/>
        </w:rPr>
        <w:t>Gemo Giuliano</w:t>
      </w:r>
    </w:p>
    <w:p w:rsidR="00E50BFA" w:rsidRDefault="00E50BFA">
      <w:pPr>
        <w:spacing w:after="0"/>
      </w:pPr>
    </w:p>
    <w:sectPr w:rsidR="00E50BFA" w:rsidSect="00E50BFA">
      <w:pgSz w:w="11906" w:h="16838" w:code="9"/>
      <w:pgMar w:top="1985" w:right="1134" w:bottom="1418" w:left="1134" w:header="709" w:footer="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BFA" w:rsidRDefault="00E50BFA">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E50BFA" w:rsidRDefault="00E50BFA">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Good Times">
    <w:panose1 w:val="00000400000000000000"/>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BFA" w:rsidRDefault="00E50BFA">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E50BFA" w:rsidRDefault="00E50BFA">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B41BD"/>
    <w:multiLevelType w:val="hybridMultilevel"/>
    <w:tmpl w:val="06F2EBFA"/>
    <w:lvl w:ilvl="0" w:tplc="F1841FB6">
      <w:numFmt w:val="bullet"/>
      <w:lvlText w:val="-"/>
      <w:lvlJc w:val="left"/>
      <w:pPr>
        <w:ind w:left="1040" w:hanging="360"/>
      </w:pPr>
      <w:rPr>
        <w:rFonts w:ascii="Times New Roman" w:eastAsia="Arial Unicode MS" w:hAnsi="Times New Roman" w:hint="default"/>
      </w:rPr>
    </w:lvl>
    <w:lvl w:ilvl="1" w:tplc="04100003">
      <w:start w:val="1"/>
      <w:numFmt w:val="bullet"/>
      <w:lvlText w:val="o"/>
      <w:lvlJc w:val="left"/>
      <w:pPr>
        <w:ind w:left="1760" w:hanging="360"/>
      </w:pPr>
      <w:rPr>
        <w:rFonts w:ascii="Courier New" w:hAnsi="Courier New" w:cs="Courier New" w:hint="default"/>
      </w:rPr>
    </w:lvl>
    <w:lvl w:ilvl="2" w:tplc="04100005">
      <w:start w:val="1"/>
      <w:numFmt w:val="bullet"/>
      <w:lvlText w:val=""/>
      <w:lvlJc w:val="left"/>
      <w:pPr>
        <w:ind w:left="2480" w:hanging="360"/>
      </w:pPr>
      <w:rPr>
        <w:rFonts w:ascii="Wingdings" w:hAnsi="Wingdings" w:cs="Wingdings" w:hint="default"/>
      </w:rPr>
    </w:lvl>
    <w:lvl w:ilvl="3" w:tplc="04100001">
      <w:start w:val="1"/>
      <w:numFmt w:val="bullet"/>
      <w:lvlText w:val=""/>
      <w:lvlJc w:val="left"/>
      <w:pPr>
        <w:ind w:left="3200" w:hanging="360"/>
      </w:pPr>
      <w:rPr>
        <w:rFonts w:ascii="Symbol" w:hAnsi="Symbol" w:cs="Symbol" w:hint="default"/>
      </w:rPr>
    </w:lvl>
    <w:lvl w:ilvl="4" w:tplc="04100003">
      <w:start w:val="1"/>
      <w:numFmt w:val="bullet"/>
      <w:lvlText w:val="o"/>
      <w:lvlJc w:val="left"/>
      <w:pPr>
        <w:ind w:left="3920" w:hanging="360"/>
      </w:pPr>
      <w:rPr>
        <w:rFonts w:ascii="Courier New" w:hAnsi="Courier New" w:cs="Courier New" w:hint="default"/>
      </w:rPr>
    </w:lvl>
    <w:lvl w:ilvl="5" w:tplc="04100005">
      <w:start w:val="1"/>
      <w:numFmt w:val="bullet"/>
      <w:lvlText w:val=""/>
      <w:lvlJc w:val="left"/>
      <w:pPr>
        <w:ind w:left="4640" w:hanging="360"/>
      </w:pPr>
      <w:rPr>
        <w:rFonts w:ascii="Wingdings" w:hAnsi="Wingdings" w:cs="Wingdings" w:hint="default"/>
      </w:rPr>
    </w:lvl>
    <w:lvl w:ilvl="6" w:tplc="04100001">
      <w:start w:val="1"/>
      <w:numFmt w:val="bullet"/>
      <w:lvlText w:val=""/>
      <w:lvlJc w:val="left"/>
      <w:pPr>
        <w:ind w:left="5360" w:hanging="360"/>
      </w:pPr>
      <w:rPr>
        <w:rFonts w:ascii="Symbol" w:hAnsi="Symbol" w:cs="Symbol" w:hint="default"/>
      </w:rPr>
    </w:lvl>
    <w:lvl w:ilvl="7" w:tplc="04100003">
      <w:start w:val="1"/>
      <w:numFmt w:val="bullet"/>
      <w:lvlText w:val="o"/>
      <w:lvlJc w:val="left"/>
      <w:pPr>
        <w:ind w:left="6080" w:hanging="360"/>
      </w:pPr>
      <w:rPr>
        <w:rFonts w:ascii="Courier New" w:hAnsi="Courier New" w:cs="Courier New" w:hint="default"/>
      </w:rPr>
    </w:lvl>
    <w:lvl w:ilvl="8" w:tplc="04100005">
      <w:start w:val="1"/>
      <w:numFmt w:val="bullet"/>
      <w:lvlText w:val=""/>
      <w:lvlJc w:val="left"/>
      <w:pPr>
        <w:ind w:left="6800" w:hanging="360"/>
      </w:pPr>
      <w:rPr>
        <w:rFonts w:ascii="Wingdings" w:hAnsi="Wingdings" w:cs="Wingdings" w:hint="default"/>
      </w:rPr>
    </w:lvl>
  </w:abstractNum>
  <w:abstractNum w:abstractNumId="1">
    <w:nsid w:val="162D66A0"/>
    <w:multiLevelType w:val="hybridMultilevel"/>
    <w:tmpl w:val="B1BE5D58"/>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
    <w:nsid w:val="1703054B"/>
    <w:multiLevelType w:val="hybridMultilevel"/>
    <w:tmpl w:val="EE3C3A46"/>
    <w:lvl w:ilvl="0" w:tplc="88C098E4">
      <w:start w:val="3"/>
      <w:numFmt w:val="bullet"/>
      <w:lvlText w:val="-"/>
      <w:lvlJc w:val="left"/>
      <w:pPr>
        <w:tabs>
          <w:tab w:val="num" w:pos="644"/>
        </w:tabs>
        <w:ind w:left="644"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3">
    <w:nsid w:val="1FAD612C"/>
    <w:multiLevelType w:val="hybridMultilevel"/>
    <w:tmpl w:val="EE3C3A46"/>
    <w:lvl w:ilvl="0" w:tplc="88C098E4">
      <w:start w:val="3"/>
      <w:numFmt w:val="bullet"/>
      <w:lvlText w:val="-"/>
      <w:lvlJc w:val="left"/>
      <w:pPr>
        <w:tabs>
          <w:tab w:val="num" w:pos="644"/>
        </w:tabs>
        <w:ind w:left="644"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4">
    <w:nsid w:val="1FD603C9"/>
    <w:multiLevelType w:val="hybridMultilevel"/>
    <w:tmpl w:val="EE3C3A46"/>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5">
    <w:nsid w:val="34C10B9C"/>
    <w:multiLevelType w:val="hybridMultilevel"/>
    <w:tmpl w:val="28CEC0A2"/>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6">
    <w:nsid w:val="370A4912"/>
    <w:multiLevelType w:val="hybridMultilevel"/>
    <w:tmpl w:val="93B40210"/>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7">
    <w:nsid w:val="3C1776E7"/>
    <w:multiLevelType w:val="hybridMultilevel"/>
    <w:tmpl w:val="EE3C3A46"/>
    <w:lvl w:ilvl="0" w:tplc="88C098E4">
      <w:start w:val="3"/>
      <w:numFmt w:val="bullet"/>
      <w:lvlText w:val="-"/>
      <w:lvlJc w:val="left"/>
      <w:pPr>
        <w:tabs>
          <w:tab w:val="num" w:pos="644"/>
        </w:tabs>
        <w:ind w:left="644"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8">
    <w:nsid w:val="444D111B"/>
    <w:multiLevelType w:val="hybridMultilevel"/>
    <w:tmpl w:val="F68AD026"/>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9">
    <w:nsid w:val="52E55EC7"/>
    <w:multiLevelType w:val="hybridMultilevel"/>
    <w:tmpl w:val="A5E0EFF4"/>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0">
    <w:nsid w:val="66493B43"/>
    <w:multiLevelType w:val="hybridMultilevel"/>
    <w:tmpl w:val="4E0C8D62"/>
    <w:lvl w:ilvl="0" w:tplc="58D69078">
      <w:start w:val="1"/>
      <w:numFmt w:val="bullet"/>
      <w:lvlText w:val=""/>
      <w:lvlJc w:val="left"/>
      <w:pPr>
        <w:tabs>
          <w:tab w:val="num" w:pos="680"/>
        </w:tabs>
        <w:ind w:left="680" w:hanging="396"/>
      </w:pPr>
      <w:rPr>
        <w:rFonts w:ascii="Symbol" w:hAnsi="Symbol" w:cs="Symbol" w:hint="default"/>
        <w:sz w:val="20"/>
        <w:szCs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1">
    <w:nsid w:val="7CD84344"/>
    <w:multiLevelType w:val="hybridMultilevel"/>
    <w:tmpl w:val="A46C6644"/>
    <w:lvl w:ilvl="0" w:tplc="58D69078">
      <w:start w:val="1"/>
      <w:numFmt w:val="bullet"/>
      <w:lvlText w:val=""/>
      <w:lvlJc w:val="left"/>
      <w:pPr>
        <w:tabs>
          <w:tab w:val="num" w:pos="320"/>
        </w:tabs>
        <w:ind w:left="320" w:hanging="396"/>
      </w:pPr>
      <w:rPr>
        <w:rFonts w:ascii="Symbol" w:hAnsi="Symbol" w:cs="Symbol" w:hint="default"/>
        <w:sz w:val="20"/>
        <w:szCs w:val="20"/>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cs="Wingdings" w:hint="default"/>
      </w:rPr>
    </w:lvl>
    <w:lvl w:ilvl="3" w:tplc="04100001">
      <w:start w:val="1"/>
      <w:numFmt w:val="bullet"/>
      <w:lvlText w:val=""/>
      <w:lvlJc w:val="left"/>
      <w:pPr>
        <w:tabs>
          <w:tab w:val="num" w:pos="2520"/>
        </w:tabs>
        <w:ind w:left="2520" w:hanging="360"/>
      </w:pPr>
      <w:rPr>
        <w:rFonts w:ascii="Symbol" w:hAnsi="Symbol" w:cs="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cs="Wingdings" w:hint="default"/>
      </w:rPr>
    </w:lvl>
    <w:lvl w:ilvl="6" w:tplc="04100001">
      <w:start w:val="1"/>
      <w:numFmt w:val="bullet"/>
      <w:lvlText w:val=""/>
      <w:lvlJc w:val="left"/>
      <w:pPr>
        <w:tabs>
          <w:tab w:val="num" w:pos="4680"/>
        </w:tabs>
        <w:ind w:left="4680" w:hanging="360"/>
      </w:pPr>
      <w:rPr>
        <w:rFonts w:ascii="Symbol" w:hAnsi="Symbol" w:cs="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cs="Wingdings" w:hint="default"/>
      </w:rPr>
    </w:lvl>
  </w:abstractNum>
  <w:abstractNum w:abstractNumId="12">
    <w:nsid w:val="7D6B36D7"/>
    <w:multiLevelType w:val="hybridMultilevel"/>
    <w:tmpl w:val="4E78AFEA"/>
    <w:lvl w:ilvl="0" w:tplc="58D69078">
      <w:start w:val="1"/>
      <w:numFmt w:val="bullet"/>
      <w:lvlText w:val=""/>
      <w:lvlJc w:val="left"/>
      <w:pPr>
        <w:tabs>
          <w:tab w:val="num" w:pos="320"/>
        </w:tabs>
        <w:ind w:left="320" w:hanging="396"/>
      </w:pPr>
      <w:rPr>
        <w:rFonts w:ascii="Symbol" w:hAnsi="Symbol" w:cs="Symbol" w:hint="default"/>
        <w:sz w:val="20"/>
        <w:szCs w:val="20"/>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cs="Wingdings" w:hint="default"/>
      </w:rPr>
    </w:lvl>
    <w:lvl w:ilvl="3" w:tplc="04100001">
      <w:start w:val="1"/>
      <w:numFmt w:val="bullet"/>
      <w:lvlText w:val=""/>
      <w:lvlJc w:val="left"/>
      <w:pPr>
        <w:tabs>
          <w:tab w:val="num" w:pos="2520"/>
        </w:tabs>
        <w:ind w:left="2520" w:hanging="360"/>
      </w:pPr>
      <w:rPr>
        <w:rFonts w:ascii="Symbol" w:hAnsi="Symbol" w:cs="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cs="Wingdings" w:hint="default"/>
      </w:rPr>
    </w:lvl>
    <w:lvl w:ilvl="6" w:tplc="04100001">
      <w:start w:val="1"/>
      <w:numFmt w:val="bullet"/>
      <w:lvlText w:val=""/>
      <w:lvlJc w:val="left"/>
      <w:pPr>
        <w:tabs>
          <w:tab w:val="num" w:pos="4680"/>
        </w:tabs>
        <w:ind w:left="4680" w:hanging="360"/>
      </w:pPr>
      <w:rPr>
        <w:rFonts w:ascii="Symbol" w:hAnsi="Symbol" w:cs="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cs="Wingdings" w:hint="default"/>
      </w:rPr>
    </w:lvl>
  </w:abstractNum>
  <w:num w:numId="1">
    <w:abstractNumId w:val="8"/>
  </w:num>
  <w:num w:numId="2">
    <w:abstractNumId w:val="10"/>
  </w:num>
  <w:num w:numId="3">
    <w:abstractNumId w:val="12"/>
  </w:num>
  <w:num w:numId="4">
    <w:abstractNumId w:val="11"/>
  </w:num>
  <w:num w:numId="5">
    <w:abstractNumId w:val="4"/>
  </w:num>
  <w:num w:numId="6">
    <w:abstractNumId w:val="3"/>
  </w:num>
  <w:num w:numId="7">
    <w:abstractNumId w:val="2"/>
  </w:num>
  <w:num w:numId="8">
    <w:abstractNumId w:val="7"/>
  </w:num>
  <w:num w:numId="9">
    <w:abstractNumId w:val="6"/>
  </w:num>
  <w:num w:numId="10">
    <w:abstractNumId w:val="5"/>
  </w:num>
  <w:num w:numId="11">
    <w:abstractNumId w:val="9"/>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BFA"/>
    <w:rsid w:val="00E50BF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Hyperlink" w:unhideWhenUsed="0"/>
    <w:lsdException w:name="Followed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outlineLvl w:val="0"/>
    </w:pPr>
    <w:rPr>
      <w:b/>
      <w:bCs/>
    </w:rPr>
  </w:style>
  <w:style w:type="paragraph" w:styleId="Heading2">
    <w:name w:val="heading 2"/>
    <w:basedOn w:val="Normal"/>
    <w:link w:val="Heading2Char"/>
    <w:uiPriority w:val="99"/>
    <w:qFormat/>
    <w:pPr>
      <w:spacing w:before="100" w:beforeAutospacing="1" w:after="100" w:afterAutospacing="1" w:line="240" w:lineRule="auto"/>
      <w:outlineLvl w:val="1"/>
    </w:pPr>
    <w:rPr>
      <w:rFonts w:ascii="Arial Unicode MS" w:eastAsia="Arial Unicode MS" w:hAnsi="Arial Unicode MS" w:cs="Arial Unicode MS"/>
      <w:b/>
      <w:bCs/>
      <w:sz w:val="36"/>
      <w:szCs w:val="36"/>
      <w:lang w:eastAsia="it-IT"/>
    </w:rPr>
  </w:style>
  <w:style w:type="paragraph" w:styleId="Heading4">
    <w:name w:val="heading 4"/>
    <w:basedOn w:val="Normal"/>
    <w:link w:val="Heading4Char"/>
    <w:uiPriority w:val="99"/>
    <w:qFormat/>
    <w:pPr>
      <w:spacing w:before="100" w:beforeAutospacing="1" w:after="100" w:afterAutospacing="1" w:line="240" w:lineRule="auto"/>
      <w:outlineLvl w:val="3"/>
    </w:pPr>
    <w:rPr>
      <w:rFonts w:ascii="Arial Unicode MS" w:eastAsia="Arial Unicode MS" w:hAnsi="Arial Unicode MS" w:cs="Arial Unicode MS"/>
      <w:b/>
      <w:bCs/>
      <w:sz w:val="24"/>
      <w:szCs w:val="24"/>
      <w:lang w:eastAsia="it-IT"/>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4Char">
    <w:name w:val="Heading 4 Char"/>
    <w:basedOn w:val="DefaultParagraphFont"/>
    <w:link w:val="Heading4"/>
    <w:uiPriority w:val="99"/>
    <w:rPr>
      <w:rFonts w:ascii="Times New Roman" w:hAnsi="Times New Roman" w:cs="Times New Roman"/>
      <w:b/>
      <w:bCs/>
      <w:sz w:val="28"/>
      <w:szCs w:val="28"/>
      <w:lang w:eastAsia="en-US"/>
    </w:rPr>
  </w:style>
  <w:style w:type="paragraph" w:styleId="Header">
    <w:name w:val="header"/>
    <w:basedOn w:val="Normal"/>
    <w:link w:val="HeaderChar"/>
    <w:uiPriority w:val="99"/>
    <w:pPr>
      <w:tabs>
        <w:tab w:val="center" w:pos="4819"/>
        <w:tab w:val="right" w:pos="9638"/>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819"/>
        <w:tab w:val="right" w:pos="9638"/>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rmalWeb">
    <w:name w:val="Normal (Web)"/>
    <w:basedOn w:val="Normal"/>
    <w:uiPriority w:val="99"/>
    <w:pPr>
      <w:spacing w:before="100" w:beforeAutospacing="1" w:after="100" w:afterAutospacing="1" w:line="240" w:lineRule="auto"/>
    </w:pPr>
    <w:rPr>
      <w:sz w:val="24"/>
      <w:szCs w:val="24"/>
      <w:lang w:eastAsia="it-IT"/>
    </w:rPr>
  </w:style>
  <w:style w:type="character" w:styleId="Strong">
    <w:name w:val="Strong"/>
    <w:basedOn w:val="DefaultParagraphFont"/>
    <w:uiPriority w:val="99"/>
    <w:qFormat/>
    <w:rPr>
      <w:rFonts w:ascii="Times New Roman" w:hAnsi="Times New Roman" w:cs="Times New Roman"/>
      <w:b/>
      <w:bCs/>
    </w:rPr>
  </w:style>
  <w:style w:type="character" w:customStyle="1" w:styleId="apple-converted-space">
    <w:name w:val="apple-converted-space"/>
    <w:basedOn w:val="DefaultParagraphFont"/>
    <w:uiPriority w:val="99"/>
    <w:rPr>
      <w:rFonts w:ascii="Times New Roman" w:hAnsi="Times New Roman" w:cs="Times New Roman"/>
    </w:rPr>
  </w:style>
  <w:style w:type="character" w:customStyle="1" w:styleId="nome-assessore">
    <w:name w:val="nome-assessore"/>
    <w:basedOn w:val="DefaultParagraphFont"/>
    <w:uiPriority w:val="99"/>
    <w:rPr>
      <w:rFonts w:ascii="Times New Roman" w:hAnsi="Times New Roman" w:cs="Times New Roman"/>
    </w:rPr>
  </w:style>
  <w:style w:type="paragraph" w:styleId="BodyText2">
    <w:name w:val="Body Text 2"/>
    <w:basedOn w:val="Normal"/>
    <w:link w:val="BodyText2Char"/>
    <w:uiPriority w:val="99"/>
    <w:pPr>
      <w:spacing w:after="0"/>
    </w:p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
    <w:name w:val="Body Text"/>
    <w:basedOn w:val="Normal"/>
    <w:link w:val="BodyTextChar"/>
    <w:uiPriority w:val="99"/>
    <w:pPr>
      <w:spacing w:after="0" w:line="240" w:lineRule="auto"/>
    </w:pPr>
    <w:rPr>
      <w:rFonts w:ascii="Good Times" w:hAnsi="Good Times" w:cs="Good Times"/>
      <w:caps/>
      <w:sz w:val="28"/>
      <w:szCs w:val="28"/>
      <w:lang w:eastAsia="it-IT"/>
    </w:rPr>
  </w:style>
  <w:style w:type="character" w:customStyle="1" w:styleId="BodyTextChar">
    <w:name w:val="Body Text Char"/>
    <w:basedOn w:val="DefaultParagraphFont"/>
    <w:link w:val="BodyText"/>
    <w:uiPriority w:val="99"/>
    <w:rPr>
      <w:rFonts w:ascii="Calibri" w:hAnsi="Calibri" w:cs="Calibri"/>
      <w:lang w:eastAsia="en-US"/>
    </w:rPr>
  </w:style>
  <w:style w:type="paragraph" w:customStyle="1" w:styleId="Default">
    <w:name w:val="Default"/>
    <w:uiPriority w:val="99"/>
    <w:pPr>
      <w:autoSpaceDE w:val="0"/>
      <w:autoSpaceDN w:val="0"/>
      <w:adjustRightInd w:val="0"/>
    </w:pPr>
    <w:rPr>
      <w:rFonts w:ascii="Calibri" w:hAnsi="Calibri" w:cs="Calibri"/>
      <w:color w:val="000000"/>
      <w:sz w:val="24"/>
      <w:szCs w:val="24"/>
    </w:rPr>
  </w:style>
  <w:style w:type="character" w:customStyle="1" w:styleId="year">
    <w:name w:val="year"/>
    <w:basedOn w:val="DefaultParagraphFont"/>
    <w:uiPriority w:val="99"/>
    <w:rPr>
      <w:rFonts w:ascii="Times New Roman" w:hAnsi="Times New Roman" w:cs="Times New Roman"/>
    </w:rPr>
  </w:style>
  <w:style w:type="character" w:styleId="Hyperlink">
    <w:name w:val="Hyperlink"/>
    <w:basedOn w:val="DefaultParagraphFont"/>
    <w:uiPriority w:val="99"/>
    <w:rPr>
      <w:rFonts w:ascii="Times New Roman" w:hAnsi="Times New Roman" w:cs="Times New Roman"/>
      <w:color w:val="0000FF"/>
      <w:u w:val="single"/>
    </w:rPr>
  </w:style>
  <w:style w:type="character" w:styleId="IntenseEmphasis">
    <w:name w:val="Intense Emphasis"/>
    <w:basedOn w:val="DefaultParagraphFont"/>
    <w:uiPriority w:val="99"/>
    <w:qFormat/>
    <w:rPr>
      <w:rFonts w:ascii="Times New Roman" w:hAnsi="Times New Roman" w:cs="Times New Roman"/>
      <w:i/>
      <w:iCs/>
      <w:color w:val="000000"/>
    </w:rPr>
  </w:style>
  <w:style w:type="paragraph" w:styleId="BodyText3">
    <w:name w:val="Body Text 3"/>
    <w:basedOn w:val="Normal"/>
    <w:link w:val="BodyText3Char"/>
    <w:uiPriority w:val="99"/>
    <w:pPr>
      <w:spacing w:after="0"/>
    </w:pPr>
    <w:rPr>
      <w:b/>
      <w:bCs/>
    </w:rPr>
  </w:style>
  <w:style w:type="character" w:customStyle="1" w:styleId="BodyText3Char">
    <w:name w:val="Body Text 3 Char"/>
    <w:basedOn w:val="DefaultParagraphFont"/>
    <w:link w:val="BodyText3"/>
    <w:uiPriority w:val="99"/>
    <w:rPr>
      <w:rFonts w:ascii="Calibri" w:hAnsi="Calibri" w:cs="Calibri"/>
      <w:sz w:val="16"/>
      <w:szCs w:val="16"/>
      <w:lang w:eastAsia="en-US"/>
    </w:rPr>
  </w:style>
  <w:style w:type="character" w:styleId="FollowedHyperlink">
    <w:name w:val="FollowedHyperlink"/>
    <w:basedOn w:val="DefaultParagraphFont"/>
    <w:uiPriority w:val="99"/>
    <w:rPr>
      <w:rFonts w:ascii="Times New Roman" w:hAnsi="Times New Roman"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esidente@regione.fvg.it" TargetMode="External"/><Relationship Id="rId13" Type="http://schemas.openxmlformats.org/officeDocument/2006/relationships/hyperlink" Target="mailto:diego.moretti@regione.fvg.it" TargetMode="External"/><Relationship Id="rId18" Type="http://schemas.openxmlformats.org/officeDocument/2006/relationships/hyperlink" Target="mailto:tiziano.centis@regione.fvg.it" TargetMode="External"/><Relationship Id="rId26"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mailto:sindaco@cividale.net" TargetMode="External"/><Relationship Id="rId7" Type="http://schemas.openxmlformats.org/officeDocument/2006/relationships/hyperlink" Target="mailto:consiglio@certregione.fvg.it" TargetMode="External"/><Relationship Id="rId12" Type="http://schemas.openxmlformats.org/officeDocument/2006/relationships/hyperlink" Target="mailto:mauro.bordin.consiglio@regione.fvg.it" TargetMode="External"/><Relationship Id="rId17" Type="http://schemas.openxmlformats.org/officeDocument/2006/relationships/hyperlink" Target="mailto:massimo.moretuzzo@regione.fvg.it" TargetMode="External"/><Relationship Id="rId25" Type="http://schemas.openxmlformats.org/officeDocument/2006/relationships/hyperlink" Target="https://it.wikipedia.org/wiki/Texas" TargetMode="External"/><Relationship Id="rId2" Type="http://schemas.openxmlformats.org/officeDocument/2006/relationships/styles" Target="styles.xml"/><Relationship Id="rId16" Type="http://schemas.openxmlformats.org/officeDocument/2006/relationships/hyperlink" Target="mailto:mauro.dibert@regione.fvg.it" TargetMode="External"/><Relationship Id="rId20" Type="http://schemas.openxmlformats.org/officeDocument/2006/relationships/hyperlink" Target="mailto:furio.honsell@regione.fvg.i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sidente.consiglio@regione.fvg.it" TargetMode="External"/><Relationship Id="rId24" Type="http://schemas.openxmlformats.org/officeDocument/2006/relationships/hyperlink" Target="https://it.wikipedia.org/wiki/Houston" TargetMode="External"/><Relationship Id="rId5" Type="http://schemas.openxmlformats.org/officeDocument/2006/relationships/footnotes" Target="footnotes.xml"/><Relationship Id="rId15" Type="http://schemas.openxmlformats.org/officeDocument/2006/relationships/hyperlink" Target="mailto:ilaria.dalzovo@regione.fvg.it" TargetMode="External"/><Relationship Id="rId23" Type="http://schemas.openxmlformats.org/officeDocument/2006/relationships/hyperlink" Target="mailto:sindaco@comune.aquileia.ud.it" TargetMode="External"/><Relationship Id="rId28" Type="http://schemas.openxmlformats.org/officeDocument/2006/relationships/fontTable" Target="fontTable.xml"/><Relationship Id="rId10" Type="http://schemas.openxmlformats.org/officeDocument/2006/relationships/hyperlink" Target="mailto:assessoreculturaesport@regione.fvg.it" TargetMode="External"/><Relationship Id="rId19" Type="http://schemas.openxmlformats.org/officeDocument/2006/relationships/hyperlink" Target="mailto:claudio.giacomelli@regione.fvg.it" TargetMode="External"/><Relationship Id="rId4" Type="http://schemas.openxmlformats.org/officeDocument/2006/relationships/webSettings" Target="webSettings.xml"/><Relationship Id="rId9" Type="http://schemas.openxmlformats.org/officeDocument/2006/relationships/hyperlink" Target="mailto:assessoreeconomia@regione.fvg.it" TargetMode="External"/><Relationship Id="rId14" Type="http://schemas.openxmlformats.org/officeDocument/2006/relationships/hyperlink" Target="mailto:giuseppe.nicoli@regione.fvg.it" TargetMode="External"/><Relationship Id="rId22" Type="http://schemas.openxmlformats.org/officeDocument/2006/relationships/hyperlink" Target="mailto:sindaco@comune.palmanova.ud.it" TargetMode="External"/><Relationship Id="rId27"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2361</Words>
  <Characters>13461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dc:title>
  <dc:subject/>
  <dc:creator>Roberta Radini</dc:creator>
  <cp:keywords/>
  <dc:description/>
  <cp:lastModifiedBy>Utente</cp:lastModifiedBy>
  <cp:revision>3</cp:revision>
  <cp:lastPrinted>2022-02-02T19:03:00Z</cp:lastPrinted>
  <dcterms:created xsi:type="dcterms:W3CDTF">2022-03-09T17:07:00Z</dcterms:created>
  <dcterms:modified xsi:type="dcterms:W3CDTF">2022-03-09T17:08:00Z</dcterms:modified>
</cp:coreProperties>
</file>